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B1DCF6" w14:textId="77777777" w:rsidR="00B766B7" w:rsidRDefault="00B766B7" w:rsidP="00B766B7">
      <w:pPr>
        <w:jc w:val="center"/>
      </w:pPr>
      <w:r>
        <w:t>UNIVERSITY OF CALIFORNIA</w:t>
      </w:r>
    </w:p>
    <w:p w14:paraId="2E76A72E" w14:textId="77777777" w:rsidR="00B766B7" w:rsidRDefault="00B766B7" w:rsidP="00B766B7">
      <w:pPr>
        <w:jc w:val="center"/>
      </w:pPr>
      <w:r>
        <w:t>LOS ANGELES</w:t>
      </w:r>
    </w:p>
    <w:p w14:paraId="18F85313" w14:textId="77777777" w:rsidR="00B766B7" w:rsidRDefault="00B766B7" w:rsidP="00B766B7">
      <w:pPr>
        <w:jc w:val="center"/>
      </w:pPr>
    </w:p>
    <w:p w14:paraId="0997BEB2" w14:textId="77777777" w:rsidR="00B766B7" w:rsidRDefault="00B766B7" w:rsidP="00B766B7">
      <w:pPr>
        <w:jc w:val="center"/>
      </w:pPr>
    </w:p>
    <w:p w14:paraId="1D7B6E62" w14:textId="77777777" w:rsidR="00B766B7" w:rsidRDefault="00B766B7" w:rsidP="00B766B7">
      <w:pPr>
        <w:jc w:val="center"/>
      </w:pPr>
    </w:p>
    <w:p w14:paraId="23467687" w14:textId="77777777" w:rsidR="00B766B7" w:rsidRDefault="00B766B7" w:rsidP="00B766B7">
      <w:pPr>
        <w:jc w:val="center"/>
      </w:pPr>
    </w:p>
    <w:p w14:paraId="613DD31C" w14:textId="77777777" w:rsidR="00B766B7" w:rsidRDefault="00B766B7" w:rsidP="00B766B7">
      <w:pPr>
        <w:jc w:val="center"/>
      </w:pPr>
      <w:r>
        <w:t xml:space="preserve">Genome-wide Analysis of Groucho Function in </w:t>
      </w:r>
      <w:r>
        <w:rPr>
          <w:i/>
        </w:rPr>
        <w:t xml:space="preserve">Drosophila </w:t>
      </w:r>
      <w:r>
        <w:t>Embryogenesis</w:t>
      </w:r>
    </w:p>
    <w:p w14:paraId="1BD8D09C" w14:textId="77777777" w:rsidR="00B766B7" w:rsidRDefault="00B766B7" w:rsidP="00B766B7">
      <w:pPr>
        <w:jc w:val="center"/>
      </w:pPr>
    </w:p>
    <w:p w14:paraId="67C7B8AD" w14:textId="77777777" w:rsidR="00B766B7" w:rsidRDefault="00B766B7" w:rsidP="00B766B7">
      <w:pPr>
        <w:jc w:val="center"/>
      </w:pPr>
    </w:p>
    <w:p w14:paraId="7404B40A" w14:textId="77777777" w:rsidR="00B766B7" w:rsidRDefault="00B766B7" w:rsidP="00B766B7">
      <w:pPr>
        <w:jc w:val="center"/>
      </w:pPr>
    </w:p>
    <w:p w14:paraId="737BD2C0" w14:textId="77777777" w:rsidR="00B766B7" w:rsidRDefault="00B766B7" w:rsidP="00B766B7">
      <w:pPr>
        <w:jc w:val="center"/>
      </w:pPr>
    </w:p>
    <w:p w14:paraId="7050F7F9" w14:textId="77777777" w:rsidR="00B766B7" w:rsidRDefault="00B766B7" w:rsidP="00B766B7">
      <w:pPr>
        <w:jc w:val="center"/>
      </w:pPr>
    </w:p>
    <w:p w14:paraId="6D45FEC5" w14:textId="77777777" w:rsidR="00B766B7" w:rsidRDefault="00B766B7" w:rsidP="00B766B7">
      <w:pPr>
        <w:jc w:val="center"/>
      </w:pPr>
      <w:r>
        <w:t>A dissertation submitted in partial satisfaction</w:t>
      </w:r>
    </w:p>
    <w:p w14:paraId="314BBA63" w14:textId="77777777" w:rsidR="00B766B7" w:rsidRDefault="00B766B7" w:rsidP="00B766B7">
      <w:pPr>
        <w:jc w:val="center"/>
      </w:pPr>
      <w:r>
        <w:t>of the requirements for the degree Doctor of Philosophy</w:t>
      </w:r>
    </w:p>
    <w:p w14:paraId="413A3451" w14:textId="77777777" w:rsidR="00B766B7" w:rsidRDefault="00B766B7" w:rsidP="00B766B7">
      <w:pPr>
        <w:jc w:val="center"/>
      </w:pPr>
      <w:r>
        <w:t>in Biochemistry and Molecular Biology</w:t>
      </w:r>
    </w:p>
    <w:p w14:paraId="70F5E4C9" w14:textId="77777777" w:rsidR="00B766B7" w:rsidRDefault="00B766B7" w:rsidP="00B766B7">
      <w:pPr>
        <w:jc w:val="center"/>
      </w:pPr>
    </w:p>
    <w:p w14:paraId="2456D94C" w14:textId="77777777" w:rsidR="00B766B7" w:rsidRDefault="00B766B7" w:rsidP="00B766B7"/>
    <w:p w14:paraId="32DB1034" w14:textId="77777777" w:rsidR="00B766B7" w:rsidRDefault="00B766B7" w:rsidP="00B766B7">
      <w:pPr>
        <w:jc w:val="center"/>
      </w:pPr>
      <w:r>
        <w:t xml:space="preserve">by </w:t>
      </w:r>
    </w:p>
    <w:p w14:paraId="19095B55" w14:textId="77777777" w:rsidR="00B766B7" w:rsidRDefault="00B766B7" w:rsidP="00B766B7">
      <w:pPr>
        <w:jc w:val="center"/>
      </w:pPr>
    </w:p>
    <w:p w14:paraId="17018773" w14:textId="77777777" w:rsidR="00B766B7" w:rsidRDefault="00B766B7" w:rsidP="00B766B7">
      <w:pPr>
        <w:jc w:val="center"/>
      </w:pPr>
      <w:r>
        <w:t>Michael Douglas Chambers</w:t>
      </w:r>
    </w:p>
    <w:p w14:paraId="30B609C4" w14:textId="77777777" w:rsidR="00B766B7" w:rsidRDefault="00B766B7" w:rsidP="00B766B7">
      <w:pPr>
        <w:jc w:val="center"/>
      </w:pPr>
    </w:p>
    <w:p w14:paraId="52A16684" w14:textId="77777777" w:rsidR="00B766B7" w:rsidRDefault="00B766B7" w:rsidP="00B766B7">
      <w:pPr>
        <w:jc w:val="center"/>
      </w:pPr>
    </w:p>
    <w:p w14:paraId="14E6A647" w14:textId="77777777" w:rsidR="00B766B7" w:rsidRDefault="00B766B7" w:rsidP="00B766B7">
      <w:pPr>
        <w:jc w:val="center"/>
      </w:pPr>
      <w:r>
        <w:t>2015</w:t>
      </w:r>
    </w:p>
    <w:p w14:paraId="6F85C0D7" w14:textId="77777777" w:rsidR="00B766B7" w:rsidRDefault="00B766B7" w:rsidP="00B766B7">
      <w:r>
        <w:br w:type="page"/>
      </w:r>
    </w:p>
    <w:p w14:paraId="7943EA25" w14:textId="77777777" w:rsidR="00B766B7" w:rsidRDefault="00B766B7" w:rsidP="00B766B7">
      <w:pPr>
        <w:jc w:val="center"/>
      </w:pPr>
    </w:p>
    <w:p w14:paraId="3D7A78F7" w14:textId="77777777" w:rsidR="00B766B7" w:rsidRDefault="00B766B7" w:rsidP="00B766B7">
      <w:pPr>
        <w:jc w:val="center"/>
      </w:pPr>
    </w:p>
    <w:p w14:paraId="1E7F6862" w14:textId="77777777" w:rsidR="00B766B7" w:rsidRDefault="00B766B7" w:rsidP="00B766B7">
      <w:pPr>
        <w:jc w:val="center"/>
      </w:pPr>
    </w:p>
    <w:p w14:paraId="18D44A7A" w14:textId="77777777" w:rsidR="00B766B7" w:rsidRDefault="00B766B7" w:rsidP="00B766B7">
      <w:pPr>
        <w:jc w:val="center"/>
      </w:pPr>
    </w:p>
    <w:p w14:paraId="2339D9C1" w14:textId="77777777" w:rsidR="00B766B7" w:rsidRDefault="00B766B7" w:rsidP="00B766B7">
      <w:pPr>
        <w:jc w:val="center"/>
      </w:pPr>
    </w:p>
    <w:p w14:paraId="7D6373C3" w14:textId="77777777" w:rsidR="00B766B7" w:rsidRDefault="00B766B7" w:rsidP="00B766B7">
      <w:pPr>
        <w:jc w:val="center"/>
      </w:pPr>
    </w:p>
    <w:p w14:paraId="6B5CF7F3" w14:textId="77777777" w:rsidR="00B766B7" w:rsidRDefault="00B766B7" w:rsidP="00B766B7">
      <w:pPr>
        <w:jc w:val="center"/>
      </w:pPr>
    </w:p>
    <w:p w14:paraId="68A105B5" w14:textId="77777777" w:rsidR="00B766B7" w:rsidRDefault="00B766B7" w:rsidP="00B766B7">
      <w:pPr>
        <w:jc w:val="center"/>
      </w:pPr>
    </w:p>
    <w:p w14:paraId="0464E845" w14:textId="77777777" w:rsidR="00B766B7" w:rsidRDefault="00B766B7" w:rsidP="00B766B7">
      <w:pPr>
        <w:jc w:val="center"/>
      </w:pPr>
    </w:p>
    <w:p w14:paraId="2E2F47AE" w14:textId="77777777" w:rsidR="00B766B7" w:rsidRDefault="00B766B7" w:rsidP="00B766B7">
      <w:pPr>
        <w:jc w:val="center"/>
      </w:pPr>
    </w:p>
    <w:p w14:paraId="66DDA2EB" w14:textId="77777777" w:rsidR="00B766B7" w:rsidRDefault="00B766B7" w:rsidP="00B766B7">
      <w:pPr>
        <w:jc w:val="center"/>
      </w:pPr>
    </w:p>
    <w:p w14:paraId="5FC000DD" w14:textId="77777777" w:rsidR="00B766B7" w:rsidRDefault="00B766B7" w:rsidP="00B766B7">
      <w:pPr>
        <w:jc w:val="center"/>
      </w:pPr>
    </w:p>
    <w:p w14:paraId="63EE02E9" w14:textId="77777777" w:rsidR="00B766B7" w:rsidRDefault="00B766B7" w:rsidP="00B766B7">
      <w:pPr>
        <w:jc w:val="center"/>
      </w:pPr>
    </w:p>
    <w:p w14:paraId="3CF2A2AD" w14:textId="77777777" w:rsidR="00B766B7" w:rsidRDefault="00B766B7" w:rsidP="00B766B7">
      <w:pPr>
        <w:jc w:val="center"/>
      </w:pPr>
    </w:p>
    <w:p w14:paraId="43578E41" w14:textId="77777777" w:rsidR="00B766B7" w:rsidRDefault="00B766B7" w:rsidP="00B766B7">
      <w:pPr>
        <w:jc w:val="center"/>
      </w:pPr>
    </w:p>
    <w:p w14:paraId="10F9316D" w14:textId="77777777" w:rsidR="00B766B7" w:rsidRDefault="00B766B7" w:rsidP="00B766B7">
      <w:pPr>
        <w:jc w:val="center"/>
      </w:pPr>
    </w:p>
    <w:p w14:paraId="42E9E5F5" w14:textId="77777777" w:rsidR="00B766B7" w:rsidRDefault="00B766B7" w:rsidP="00B766B7">
      <w:pPr>
        <w:jc w:val="center"/>
      </w:pPr>
    </w:p>
    <w:p w14:paraId="2227CD29" w14:textId="77777777" w:rsidR="00B766B7" w:rsidRDefault="00B766B7" w:rsidP="00B766B7">
      <w:pPr>
        <w:jc w:val="center"/>
      </w:pPr>
    </w:p>
    <w:p w14:paraId="6BF6599C" w14:textId="77777777" w:rsidR="00B766B7" w:rsidRDefault="00B766B7" w:rsidP="00B766B7">
      <w:pPr>
        <w:jc w:val="center"/>
      </w:pPr>
    </w:p>
    <w:p w14:paraId="64D8ACF5" w14:textId="77777777" w:rsidR="00B766B7" w:rsidRDefault="00B766B7" w:rsidP="00B766B7">
      <w:pPr>
        <w:jc w:val="center"/>
      </w:pPr>
    </w:p>
    <w:p w14:paraId="6770136F" w14:textId="77777777" w:rsidR="00B766B7" w:rsidRDefault="00B766B7" w:rsidP="00B766B7">
      <w:pPr>
        <w:jc w:val="center"/>
      </w:pPr>
    </w:p>
    <w:p w14:paraId="51A680C2" w14:textId="77777777" w:rsidR="00B766B7" w:rsidRDefault="00B766B7" w:rsidP="00B766B7">
      <w:pPr>
        <w:jc w:val="center"/>
      </w:pPr>
    </w:p>
    <w:p w14:paraId="7BA680D8" w14:textId="77777777" w:rsidR="00B766B7" w:rsidRDefault="00B766B7" w:rsidP="00B766B7">
      <w:pPr>
        <w:jc w:val="center"/>
      </w:pPr>
    </w:p>
    <w:p w14:paraId="3DA9CDAA" w14:textId="77777777" w:rsidR="00B766B7" w:rsidRDefault="00B766B7" w:rsidP="00B766B7">
      <w:pPr>
        <w:jc w:val="center"/>
      </w:pPr>
      <w:r>
        <w:t>© Copyright by</w:t>
      </w:r>
    </w:p>
    <w:p w14:paraId="3643BB84" w14:textId="77777777" w:rsidR="00B766B7" w:rsidRDefault="00B766B7" w:rsidP="00B766B7">
      <w:pPr>
        <w:jc w:val="center"/>
      </w:pPr>
      <w:r>
        <w:t>Michael Douglas Chambers</w:t>
      </w:r>
    </w:p>
    <w:p w14:paraId="5F7D78BD" w14:textId="77777777" w:rsidR="00B766B7" w:rsidRDefault="00B766B7" w:rsidP="00B766B7">
      <w:pPr>
        <w:jc w:val="center"/>
        <w:rPr>
          <w:b/>
        </w:rPr>
      </w:pPr>
      <w:r>
        <w:t>2015</w:t>
      </w:r>
      <w:r>
        <w:br w:type="page"/>
      </w:r>
      <w:r>
        <w:rPr>
          <w:b/>
        </w:rPr>
        <w:t>TABLE OF CONTENTS</w:t>
      </w:r>
    </w:p>
    <w:p w14:paraId="6B8DD6EE" w14:textId="77777777" w:rsidR="00B766B7" w:rsidRDefault="00B766B7" w:rsidP="00B766B7">
      <w:pPr>
        <w:jc w:val="center"/>
        <w:rPr>
          <w:b/>
        </w:rPr>
      </w:pPr>
    </w:p>
    <w:sdt>
      <w:sdtPr>
        <w:rPr>
          <w:rFonts w:asciiTheme="minorHAnsi" w:eastAsiaTheme="minorEastAsia" w:hAnsiTheme="minorHAnsi" w:cstheme="minorBidi"/>
          <w:b/>
          <w:bCs/>
          <w:color w:val="auto"/>
          <w:kern w:val="2"/>
          <w:sz w:val="24"/>
          <w:szCs w:val="24"/>
          <w:lang w:eastAsia="ja-JP"/>
        </w:rPr>
        <w:id w:val="284017964"/>
        <w:docPartObj>
          <w:docPartGallery w:val="Table of Contents"/>
          <w:docPartUnique/>
        </w:docPartObj>
      </w:sdtPr>
      <w:sdtEndPr>
        <w:rPr>
          <w:rFonts w:eastAsiaTheme="minorHAnsi"/>
          <w:bCs w:val="0"/>
          <w:kern w:val="0"/>
          <w:lang w:eastAsia="en-US"/>
        </w:rPr>
      </w:sdtEndPr>
      <w:sdtContent>
        <w:p w14:paraId="3B7B545C" w14:textId="77777777" w:rsidR="00B766B7" w:rsidRDefault="00B766B7" w:rsidP="00B766B7">
          <w:pPr>
            <w:pStyle w:val="TOCHeading"/>
          </w:pPr>
        </w:p>
        <w:p w14:paraId="0560167B" w14:textId="5D27F5DC" w:rsidR="00B766B7" w:rsidRDefault="00B766B7" w:rsidP="00B766B7">
          <w:pPr>
            <w:pStyle w:val="TOC1"/>
            <w:rPr>
              <w:b w:val="0"/>
            </w:rPr>
          </w:pPr>
          <w:r>
            <w:rPr>
              <w:b w:val="0"/>
            </w:rPr>
            <w:t>Abstract of the Dissertation</w:t>
          </w:r>
          <w:r w:rsidRPr="0018374D">
            <w:rPr>
              <w:b w:val="0"/>
            </w:rPr>
            <w:ptab w:relativeTo="margin" w:alignment="right" w:leader="dot"/>
          </w:r>
          <w:r w:rsidR="001E3292">
            <w:rPr>
              <w:b w:val="0"/>
            </w:rPr>
            <w:t>5</w:t>
          </w:r>
        </w:p>
        <w:p w14:paraId="524B23FB" w14:textId="234884F9" w:rsidR="00B766B7" w:rsidRPr="000F5CBF" w:rsidRDefault="00B766B7" w:rsidP="00B766B7">
          <w:pPr>
            <w:pStyle w:val="TOC1"/>
            <w:rPr>
              <w:b w:val="0"/>
            </w:rPr>
          </w:pPr>
          <w:r w:rsidRPr="000F5CBF">
            <w:rPr>
              <w:b w:val="0"/>
            </w:rPr>
            <w:t xml:space="preserve">Chapter 1: Introduction: Groucho – A multifunctional regulator of </w:t>
          </w:r>
          <w:r w:rsidRPr="000F5CBF">
            <w:rPr>
              <w:b w:val="0"/>
              <w:i/>
            </w:rPr>
            <w:t xml:space="preserve">Drosophila </w:t>
          </w:r>
          <w:r w:rsidRPr="000F5CBF">
            <w:rPr>
              <w:b w:val="0"/>
            </w:rPr>
            <w:t>development</w:t>
          </w:r>
          <w:r w:rsidRPr="000F5CBF">
            <w:rPr>
              <w:b w:val="0"/>
            </w:rPr>
            <w:ptab w:relativeTo="margin" w:alignment="right" w:leader="dot"/>
          </w:r>
          <w:r w:rsidR="001E3292">
            <w:rPr>
              <w:b w:val="0"/>
            </w:rPr>
            <w:t>7</w:t>
          </w:r>
        </w:p>
        <w:p w14:paraId="27B02FF9" w14:textId="119883CB" w:rsidR="00B766B7" w:rsidRPr="000F5CBF" w:rsidRDefault="00B766B7" w:rsidP="00B766B7">
          <w:pPr>
            <w:pStyle w:val="TOC2"/>
            <w:rPr>
              <w:b w:val="0"/>
            </w:rPr>
          </w:pPr>
          <w:r w:rsidRPr="000F5CBF">
            <w:rPr>
              <w:b w:val="0"/>
            </w:rPr>
            <w:t>Figures</w:t>
          </w:r>
          <w:r w:rsidRPr="000F5CBF">
            <w:rPr>
              <w:b w:val="0"/>
            </w:rPr>
            <w:ptab w:relativeTo="margin" w:alignment="right" w:leader="dot"/>
          </w:r>
          <w:r w:rsidR="001E3292">
            <w:rPr>
              <w:b w:val="0"/>
            </w:rPr>
            <w:t>22</w:t>
          </w:r>
        </w:p>
        <w:p w14:paraId="2D2D2A7E" w14:textId="5E46AEAE" w:rsidR="00B766B7" w:rsidRPr="00E71358" w:rsidRDefault="00B766B7" w:rsidP="001E3292">
          <w:pPr>
            <w:pStyle w:val="TOC3"/>
            <w:ind w:left="0" w:firstLine="240"/>
          </w:pPr>
          <w:r w:rsidRPr="00E71358">
            <w:t>References</w:t>
          </w:r>
          <w:r w:rsidRPr="00E71358">
            <w:ptab w:relativeTo="margin" w:alignment="right" w:leader="dot"/>
          </w:r>
          <w:r w:rsidR="001E3292">
            <w:t>25</w:t>
          </w:r>
        </w:p>
        <w:p w14:paraId="38C3DEBE" w14:textId="33DD67F7" w:rsidR="00B766B7" w:rsidRDefault="00B766B7" w:rsidP="00B766B7">
          <w:pPr>
            <w:pStyle w:val="TOC1"/>
            <w:rPr>
              <w:b w:val="0"/>
            </w:rPr>
          </w:pPr>
          <w:r>
            <w:rPr>
              <w:b w:val="0"/>
            </w:rPr>
            <w:t>Chapter 2: Groucho activity in the developing embryo</w:t>
          </w:r>
          <w:r w:rsidRPr="000F5CBF">
            <w:rPr>
              <w:b w:val="0"/>
            </w:rPr>
            <w:ptab w:relativeTo="margin" w:alignment="right" w:leader="dot"/>
          </w:r>
          <w:r w:rsidR="001E3292">
            <w:rPr>
              <w:b w:val="0"/>
            </w:rPr>
            <w:t>32</w:t>
          </w:r>
        </w:p>
        <w:p w14:paraId="25B9C421" w14:textId="3C1D7DBE" w:rsidR="00B766B7" w:rsidRPr="0018374D" w:rsidRDefault="00B766B7" w:rsidP="00B766B7">
          <w:pPr>
            <w:pStyle w:val="TOC2"/>
            <w:ind w:left="0" w:firstLine="240"/>
            <w:outlineLvl w:val="0"/>
            <w:rPr>
              <w:b w:val="0"/>
            </w:rPr>
          </w:pPr>
          <w:r>
            <w:rPr>
              <w:b w:val="0"/>
            </w:rPr>
            <w:t>Figures</w:t>
          </w:r>
          <w:r w:rsidRPr="0018374D">
            <w:rPr>
              <w:b w:val="0"/>
            </w:rPr>
            <w:ptab w:relativeTo="margin" w:alignment="right" w:leader="dot"/>
          </w:r>
          <w:r w:rsidR="001E3292">
            <w:rPr>
              <w:b w:val="0"/>
            </w:rPr>
            <w:t>66</w:t>
          </w:r>
        </w:p>
        <w:p w14:paraId="62A5EAD8" w14:textId="45A7E5D6" w:rsidR="00B766B7" w:rsidRDefault="00B766B7" w:rsidP="001E3292">
          <w:pPr>
            <w:pStyle w:val="TOC3"/>
            <w:ind w:left="0" w:firstLine="240"/>
          </w:pPr>
          <w:r>
            <w:t>References</w:t>
          </w:r>
          <w:r w:rsidRPr="0035362F">
            <w:ptab w:relativeTo="margin" w:alignment="right" w:leader="dot"/>
          </w:r>
          <w:r w:rsidR="001E3292">
            <w:t>120</w:t>
          </w:r>
        </w:p>
        <w:p w14:paraId="122F5DE7" w14:textId="0CCC1AE1" w:rsidR="00B766B7" w:rsidRDefault="00B766B7" w:rsidP="00B766B7">
          <w:pPr>
            <w:pStyle w:val="TOC1"/>
            <w:rPr>
              <w:b w:val="0"/>
            </w:rPr>
          </w:pPr>
          <w:r>
            <w:rPr>
              <w:b w:val="0"/>
            </w:rPr>
            <w:t>Chapter 3: Investigating the dynamics of the embryonic transcriptome</w:t>
          </w:r>
          <w:r w:rsidRPr="0018374D">
            <w:rPr>
              <w:b w:val="0"/>
            </w:rPr>
            <w:ptab w:relativeTo="margin" w:alignment="right" w:leader="dot"/>
          </w:r>
          <w:r w:rsidR="001E3292">
            <w:rPr>
              <w:b w:val="0"/>
            </w:rPr>
            <w:t>125</w:t>
          </w:r>
        </w:p>
        <w:p w14:paraId="71A98E60" w14:textId="7AF5CEF1" w:rsidR="001E3292" w:rsidRPr="0018374D" w:rsidRDefault="001E3292" w:rsidP="001E3292">
          <w:pPr>
            <w:pStyle w:val="TOC2"/>
            <w:ind w:left="0" w:firstLine="240"/>
            <w:outlineLvl w:val="0"/>
            <w:rPr>
              <w:b w:val="0"/>
            </w:rPr>
          </w:pPr>
          <w:r>
            <w:rPr>
              <w:b w:val="0"/>
            </w:rPr>
            <w:t>Figures</w:t>
          </w:r>
          <w:r w:rsidRPr="0018374D">
            <w:rPr>
              <w:b w:val="0"/>
            </w:rPr>
            <w:ptab w:relativeTo="margin" w:alignment="right" w:leader="dot"/>
          </w:r>
          <w:r>
            <w:rPr>
              <w:b w:val="0"/>
            </w:rPr>
            <w:t>142</w:t>
          </w:r>
        </w:p>
        <w:p w14:paraId="10C7FC9A" w14:textId="7CAFEAD7" w:rsidR="001E3292" w:rsidRDefault="001E3292" w:rsidP="001E3292">
          <w:pPr>
            <w:pStyle w:val="TOC3"/>
            <w:ind w:left="0" w:firstLine="240"/>
          </w:pPr>
          <w:r>
            <w:t>References</w:t>
          </w:r>
          <w:r w:rsidRPr="0035362F">
            <w:ptab w:relativeTo="margin" w:alignment="right" w:leader="dot"/>
          </w:r>
          <w:r>
            <w:t>160</w:t>
          </w:r>
        </w:p>
        <w:p w14:paraId="3E321CF1" w14:textId="09549FAA" w:rsidR="00B766B7" w:rsidRDefault="00B766B7" w:rsidP="00B766B7">
          <w:pPr>
            <w:pStyle w:val="TOC1"/>
            <w:rPr>
              <w:b w:val="0"/>
            </w:rPr>
          </w:pPr>
          <w:r>
            <w:rPr>
              <w:b w:val="0"/>
            </w:rPr>
            <w:t xml:space="preserve">Chapter 4: The central region of the </w:t>
          </w:r>
          <w:r>
            <w:rPr>
              <w:b w:val="0"/>
              <w:i/>
            </w:rPr>
            <w:t xml:space="preserve">Drosophila </w:t>
          </w:r>
          <w:r>
            <w:rPr>
              <w:b w:val="0"/>
            </w:rPr>
            <w:t>co-repressor Groucho as a regulatory hub</w:t>
          </w:r>
          <w:r w:rsidRPr="0018374D">
            <w:rPr>
              <w:b w:val="0"/>
            </w:rPr>
            <w:ptab w:relativeTo="margin" w:alignment="right" w:leader="dot"/>
          </w:r>
          <w:r w:rsidR="001E3292">
            <w:rPr>
              <w:b w:val="0"/>
            </w:rPr>
            <w:t>163</w:t>
          </w:r>
        </w:p>
        <w:p w14:paraId="785CE774" w14:textId="77777777" w:rsidR="00B766B7" w:rsidRPr="007D3A0F" w:rsidRDefault="00B766B7" w:rsidP="00B766B7"/>
        <w:p w14:paraId="1F284E78" w14:textId="77777777" w:rsidR="00B766B7" w:rsidRDefault="00B766B7" w:rsidP="00B766B7">
          <w:pPr>
            <w:pStyle w:val="TOC1"/>
          </w:pPr>
        </w:p>
      </w:sdtContent>
    </w:sdt>
    <w:p w14:paraId="685718D9" w14:textId="77777777" w:rsidR="00B766B7" w:rsidRPr="00437858" w:rsidRDefault="00B766B7" w:rsidP="00B766B7"/>
    <w:p w14:paraId="70613311" w14:textId="77777777" w:rsidR="00B766B7" w:rsidRPr="000F5CBF" w:rsidRDefault="00B766B7" w:rsidP="00B766B7"/>
    <w:p w14:paraId="5BF10524" w14:textId="77777777" w:rsidR="00B766B7" w:rsidRDefault="00B766B7" w:rsidP="00B766B7">
      <w:r>
        <w:br w:type="page"/>
      </w:r>
      <w:bookmarkStart w:id="0" w:name="_GoBack"/>
      <w:bookmarkEnd w:id="0"/>
    </w:p>
    <w:p w14:paraId="485F1A8F" w14:textId="77777777" w:rsidR="00B766B7" w:rsidRDefault="00B766B7" w:rsidP="00B766B7">
      <w:pPr>
        <w:jc w:val="center"/>
        <w:rPr>
          <w:b/>
        </w:rPr>
      </w:pPr>
      <w:r>
        <w:rPr>
          <w:b/>
        </w:rPr>
        <w:t>ABSTRACT OF THE DISSERTATION</w:t>
      </w:r>
    </w:p>
    <w:p w14:paraId="038AA9AF" w14:textId="77777777" w:rsidR="00B766B7" w:rsidRDefault="00B766B7" w:rsidP="00B766B7">
      <w:pPr>
        <w:jc w:val="center"/>
        <w:rPr>
          <w:b/>
        </w:rPr>
      </w:pPr>
    </w:p>
    <w:p w14:paraId="799C47DB" w14:textId="77777777" w:rsidR="00B766B7" w:rsidRDefault="00B766B7" w:rsidP="00B766B7">
      <w:pPr>
        <w:jc w:val="center"/>
      </w:pPr>
      <w:r>
        <w:t xml:space="preserve">Regulatory Function of the Groucho Corepressor in </w:t>
      </w:r>
      <w:r>
        <w:rPr>
          <w:i/>
        </w:rPr>
        <w:t xml:space="preserve">Drosophila </w:t>
      </w:r>
      <w:r>
        <w:t>Development</w:t>
      </w:r>
    </w:p>
    <w:p w14:paraId="7B7D9FFB" w14:textId="77777777" w:rsidR="00B766B7" w:rsidRDefault="00B766B7" w:rsidP="00B766B7">
      <w:pPr>
        <w:jc w:val="center"/>
      </w:pPr>
      <w:r>
        <w:t>By</w:t>
      </w:r>
    </w:p>
    <w:p w14:paraId="1D6F511A" w14:textId="77777777" w:rsidR="00B766B7" w:rsidRDefault="00B766B7" w:rsidP="00B766B7">
      <w:pPr>
        <w:jc w:val="center"/>
      </w:pPr>
    </w:p>
    <w:p w14:paraId="52872218" w14:textId="77777777" w:rsidR="00B766B7" w:rsidRDefault="00B766B7" w:rsidP="00B766B7">
      <w:pPr>
        <w:jc w:val="center"/>
      </w:pPr>
      <w:r>
        <w:t>Michael Douglas Chambers</w:t>
      </w:r>
    </w:p>
    <w:p w14:paraId="2533CFC8" w14:textId="77777777" w:rsidR="00B766B7" w:rsidRDefault="00B766B7" w:rsidP="00B766B7">
      <w:pPr>
        <w:jc w:val="center"/>
      </w:pPr>
    </w:p>
    <w:p w14:paraId="4FB6F60F" w14:textId="77777777" w:rsidR="00B766B7" w:rsidRDefault="00B766B7" w:rsidP="00B766B7">
      <w:pPr>
        <w:jc w:val="center"/>
      </w:pPr>
      <w:r>
        <w:t>University of California, Los Angeles, CA 2009</w:t>
      </w:r>
    </w:p>
    <w:p w14:paraId="390A8573" w14:textId="77777777" w:rsidR="00B766B7" w:rsidRPr="001B6069" w:rsidRDefault="00B766B7" w:rsidP="00B766B7">
      <w:pPr>
        <w:jc w:val="center"/>
      </w:pPr>
      <w:r>
        <w:t>Professor Albert J. Courey, Chair</w:t>
      </w:r>
    </w:p>
    <w:p w14:paraId="63AE6B1C" w14:textId="77777777" w:rsidR="00B766B7" w:rsidRDefault="00B766B7" w:rsidP="00B766B7">
      <w:pPr>
        <w:jc w:val="center"/>
      </w:pPr>
    </w:p>
    <w:p w14:paraId="35500550" w14:textId="77777777" w:rsidR="00B766B7" w:rsidRDefault="00B766B7" w:rsidP="00B766B7">
      <w:pPr>
        <w:pStyle w:val="FirstParagraph"/>
        <w:spacing w:line="480" w:lineRule="auto"/>
        <w:ind w:firstLine="360"/>
      </w:pPr>
      <w:r>
        <w:t xml:space="preserve">Animal developmental patterning is a complex and intricate process, requiring the interpretation of multiple temporally and spatially regulated signals to define the transcriptional profile of each cell. In </w:t>
      </w:r>
      <w:r>
        <w:rPr>
          <w:i/>
        </w:rPr>
        <w:t>Drosophila</w:t>
      </w:r>
      <w:r>
        <w:t>, Groucho (Gro), a transcriptional corepressor, participates in these processes through long-range silencing of distant enhancers. Lacking any innate DNA-binding activity, Gro is targeted to these elements through interaction with multiple repressors.</w:t>
      </w:r>
    </w:p>
    <w:p w14:paraId="59E8965E" w14:textId="77777777" w:rsidR="00B766B7" w:rsidRDefault="00B766B7" w:rsidP="00B766B7">
      <w:pPr>
        <w:pStyle w:val="FirstParagraph"/>
        <w:spacing w:line="480" w:lineRule="auto"/>
        <w:ind w:firstLine="360"/>
      </w:pPr>
      <w:r>
        <w:t>Using a combination of ChIP-seq and RNA-seq techniques, I sought to characterize Groucho activity at multiple stages spanning the initial nine hours of embryonic development, and thereby gain insight into both the mechanisms and extent of Groucho-mediated repression. These data reveal that Groucho is recruited to thousands of sites at each stage of development. Most Gro peaks are &lt; 1kb in width, consistent with recruitment of one or a small number of Gro complexes to a regulatory element, indicating that spreading of Gro along stretches of chromatin is not a common feature of repression, as previously thought. Gro binding is frequently observed as clusters of discrete peaks, which supports a model in which Gro self-association facilitates crosslinking of non-contiguous regions of chromatin. In some cases, Gro occupancy is observed at transcriptional start sites multiple kilobases from known Gro-binding silencing elements, suggesting that interactions with these sites via crosslinking and looping of chromatin is one method of Gro-mediated repression.</w:t>
      </w:r>
    </w:p>
    <w:p w14:paraId="4ADD78DA" w14:textId="77777777" w:rsidR="00B766B7" w:rsidRDefault="00B766B7" w:rsidP="00B766B7">
      <w:pPr>
        <w:pStyle w:val="BodyText"/>
        <w:spacing w:line="480" w:lineRule="auto"/>
        <w:ind w:firstLine="360"/>
      </w:pPr>
      <w:r>
        <w:t>Both Gro gain- and loss-of-function embryos exhibit extensive perturbations in gene expression from the onset of zygotic transcription. Integration of these differentially expressed genes with ChIP-seq-derived Gro occupancy data facilitated the identification of Gro targets within each developmental stage, including known Gro-regulated genes and novel targets. Gro target genes are enriched for transcription factors involved in multiple developmental processes, as well as regulators of multiple signaling pathways. The activity of Gro in regulating both the inputs and outputs of signaling pathways suggests that Gro is utilized to regulate the cellular response to signaling on multiple levels by facilitating crosstalk between pathways.</w:t>
      </w:r>
    </w:p>
    <w:p w14:paraId="2D7221D5" w14:textId="77777777" w:rsidR="00B766B7" w:rsidRDefault="00B766B7" w:rsidP="00B766B7">
      <w:pPr>
        <w:pStyle w:val="BodyText"/>
        <w:spacing w:line="480" w:lineRule="auto"/>
        <w:ind w:firstLine="360"/>
      </w:pPr>
      <w:r>
        <w:t xml:space="preserve">Gro binds to many genes that it does not repress as exemplified by genes that are regulated by Dorsal, a bifunctional transcription factor that activates some targets and represses others. Gro is essential for repression, but dispensable for activation by Dorsal. However, data presented in this thesis suggest that Dorsal recruits Gro to both the repressed and the activated targets. This shows that Gro recruitment is not sufficient for repression. </w:t>
      </w:r>
    </w:p>
    <w:p w14:paraId="0E88ABAB" w14:textId="77777777" w:rsidR="00B766B7" w:rsidRDefault="00B766B7" w:rsidP="00B766B7">
      <w:pPr>
        <w:pStyle w:val="BodyText"/>
        <w:spacing w:line="480" w:lineRule="auto"/>
        <w:ind w:firstLine="360"/>
      </w:pPr>
      <w:r>
        <w:t xml:space="preserve">Utilizing a technique to isolate and sequence the nascent transcripts of actively transcribed genes provides an accurate profile of the transcriptional activity of the </w:t>
      </w:r>
      <w:r>
        <w:rPr>
          <w:i/>
        </w:rPr>
        <w:t xml:space="preserve">Drosophila </w:t>
      </w:r>
      <w:r>
        <w:t>embryo at multiple stages of development. Nascent transcripts of Gro target genes are significantly enriched for promoter-proximal read density, indicating that Gro targets are enriched for stalled PolII. Coupled with the observation that Gro often binds overlapping or shortly downstream of start sites, we propose that Gro may repress genes by favoring the stalling of PolII, potentially through direct or mediated interaction with PolII or alteration of chromatin structure within transcribed regions.</w:t>
      </w:r>
    </w:p>
    <w:p w14:paraId="2C2E76F2" w14:textId="77777777" w:rsidR="00B766B7" w:rsidRPr="00677603" w:rsidRDefault="00B766B7" w:rsidP="00B766B7">
      <w:pPr>
        <w:pStyle w:val="FirstParagraph"/>
        <w:spacing w:line="480" w:lineRule="auto"/>
        <w:ind w:firstLine="360"/>
      </w:pPr>
      <w:r>
        <w:t>Finally, I have contributed to a study characterizing the Gro interactome. This study showed that Gro interacts with U1 snRNP. I compared the effect of knocking down a U1 snRNP subunit with that of knocking down Gro on the S2 cell transcription profile. The results suggest that Gro-mediated repression of some targets may require U1 snRNP.</w:t>
      </w:r>
    </w:p>
    <w:p w14:paraId="0D95E1C2" w14:textId="77777777" w:rsidR="00B766B7" w:rsidRDefault="00B766B7">
      <w:pPr>
        <w:spacing w:after="0"/>
      </w:pPr>
      <w:r>
        <w:br w:type="page"/>
      </w:r>
    </w:p>
    <w:p w14:paraId="4A0279A9" w14:textId="77777777" w:rsidR="00B766B7" w:rsidRDefault="00B766B7" w:rsidP="00B766B7">
      <w:pPr>
        <w:pStyle w:val="Heading1"/>
        <w:spacing w:line="480" w:lineRule="auto"/>
        <w:rPr>
          <w:rFonts w:asciiTheme="minorHAnsi" w:eastAsiaTheme="minorHAnsi" w:hAnsiTheme="minorHAnsi" w:cs="Times New Roman"/>
          <w:b/>
          <w:sz w:val="24"/>
          <w:szCs w:val="24"/>
        </w:rPr>
      </w:pPr>
    </w:p>
    <w:p w14:paraId="5C022C59" w14:textId="77777777" w:rsidR="00B766B7" w:rsidRDefault="00B766B7" w:rsidP="00B766B7">
      <w:pPr>
        <w:pStyle w:val="BodyText"/>
      </w:pPr>
    </w:p>
    <w:p w14:paraId="5A6C3802" w14:textId="77777777" w:rsidR="00B766B7" w:rsidRDefault="00B766B7" w:rsidP="00B766B7">
      <w:pPr>
        <w:pStyle w:val="BodyText"/>
      </w:pPr>
    </w:p>
    <w:p w14:paraId="04AD913A" w14:textId="77777777" w:rsidR="00B766B7" w:rsidRDefault="00B766B7" w:rsidP="00B766B7">
      <w:pPr>
        <w:pStyle w:val="BodyText"/>
      </w:pPr>
    </w:p>
    <w:p w14:paraId="11A91226" w14:textId="77777777" w:rsidR="00B766B7" w:rsidRPr="000F5CBF" w:rsidRDefault="00B766B7" w:rsidP="00B766B7">
      <w:pPr>
        <w:pStyle w:val="BodyText"/>
        <w:rPr>
          <w:bCs/>
        </w:rPr>
      </w:pPr>
    </w:p>
    <w:p w14:paraId="1E29F880" w14:textId="77777777" w:rsidR="00B766B7" w:rsidRPr="000F5CBF" w:rsidRDefault="00B766B7" w:rsidP="00B766B7">
      <w:pPr>
        <w:spacing w:line="480" w:lineRule="auto"/>
        <w:jc w:val="center"/>
        <w:rPr>
          <w:rFonts w:cs="Times New Roman"/>
        </w:rPr>
      </w:pPr>
      <w:r w:rsidRPr="000F5CBF">
        <w:rPr>
          <w:rFonts w:cs="Times New Roman"/>
          <w:b/>
        </w:rPr>
        <w:t>Chapter 1</w:t>
      </w:r>
    </w:p>
    <w:p w14:paraId="4B2EFEEC" w14:textId="77777777" w:rsidR="00B766B7" w:rsidRPr="001E60F1" w:rsidRDefault="00B766B7" w:rsidP="00B766B7">
      <w:pPr>
        <w:pStyle w:val="BodyText"/>
        <w:spacing w:line="480" w:lineRule="auto"/>
        <w:jc w:val="center"/>
      </w:pPr>
    </w:p>
    <w:p w14:paraId="64F674F4" w14:textId="77777777" w:rsidR="00B766B7" w:rsidRPr="000F5CBF" w:rsidRDefault="00B766B7" w:rsidP="00B766B7">
      <w:pPr>
        <w:spacing w:line="480" w:lineRule="auto"/>
        <w:jc w:val="center"/>
        <w:rPr>
          <w:rFonts w:cs="Times New Roman"/>
        </w:rPr>
      </w:pPr>
      <w:r w:rsidRPr="000F5CBF">
        <w:rPr>
          <w:rFonts w:cs="Times New Roman"/>
          <w:b/>
        </w:rPr>
        <w:t>Introduction:</w:t>
      </w:r>
    </w:p>
    <w:p w14:paraId="5DF1B0F2" w14:textId="77777777" w:rsidR="00B766B7" w:rsidRPr="000F5CBF" w:rsidRDefault="00B766B7" w:rsidP="00B766B7">
      <w:pPr>
        <w:spacing w:line="480" w:lineRule="auto"/>
        <w:jc w:val="center"/>
        <w:rPr>
          <w:rFonts w:cs="Times New Roman"/>
        </w:rPr>
      </w:pPr>
      <w:r w:rsidRPr="000F5CBF">
        <w:rPr>
          <w:rFonts w:cs="Times New Roman"/>
          <w:b/>
        </w:rPr>
        <w:t>Groucho – A Multifunctional Regulator of Drosophila Development</w:t>
      </w:r>
    </w:p>
    <w:p w14:paraId="1C1E1ADE" w14:textId="77777777" w:rsidR="00B766B7" w:rsidRPr="000F5CBF" w:rsidRDefault="00B766B7" w:rsidP="00B766B7">
      <w:pPr>
        <w:spacing w:line="480" w:lineRule="auto"/>
      </w:pPr>
      <w:bookmarkStart w:id="1" w:name="michael-chambers"/>
      <w:bookmarkStart w:id="2" w:name="figures-and-tables"/>
      <w:bookmarkEnd w:id="1"/>
      <w:bookmarkEnd w:id="2"/>
      <w:r w:rsidRPr="000F5CBF">
        <w:br w:type="page"/>
      </w:r>
    </w:p>
    <w:p w14:paraId="49F98027" w14:textId="77777777" w:rsidR="00B766B7" w:rsidRPr="006E0787" w:rsidRDefault="00B766B7" w:rsidP="00B766B7">
      <w:commentRangeStart w:id="3"/>
      <w:r w:rsidRPr="000F5CBF">
        <w:rPr>
          <w:rFonts w:ascii="Times New Roman" w:hAnsi="Times New Roman" w:cs="Times New Roman"/>
          <w:b/>
        </w:rPr>
        <w:t>Introduction</w:t>
      </w:r>
      <w:commentRangeEnd w:id="3"/>
      <w:r w:rsidRPr="000F5CBF">
        <w:rPr>
          <w:rStyle w:val="CommentReference"/>
          <w:rFonts w:ascii="Times New Roman" w:hAnsi="Times New Roman" w:cs="Times New Roman"/>
          <w:b/>
        </w:rPr>
        <w:commentReference w:id="3"/>
      </w:r>
    </w:p>
    <w:p w14:paraId="03B63947" w14:textId="77777777" w:rsidR="00B766B7" w:rsidRDefault="00B766B7" w:rsidP="00B766B7">
      <w:pPr>
        <w:pStyle w:val="BodyText"/>
        <w:spacing w:line="480" w:lineRule="auto"/>
      </w:pPr>
    </w:p>
    <w:p w14:paraId="00C01BDC" w14:textId="77777777" w:rsidR="00B766B7" w:rsidRPr="006751C4" w:rsidRDefault="00B766B7" w:rsidP="00B766B7">
      <w:pPr>
        <w:pStyle w:val="BodyText"/>
        <w:spacing w:line="480" w:lineRule="auto"/>
        <w:rPr>
          <w:i/>
        </w:rPr>
      </w:pPr>
      <w:r>
        <w:rPr>
          <w:i/>
        </w:rPr>
        <w:t xml:space="preserve">The </w:t>
      </w:r>
      <w:r w:rsidRPr="006751C4">
        <w:rPr>
          <w:i/>
        </w:rPr>
        <w:t>Groucho/TLE family</w:t>
      </w:r>
      <w:r>
        <w:rPr>
          <w:i/>
        </w:rPr>
        <w:t xml:space="preserve"> of</w:t>
      </w:r>
      <w:r w:rsidRPr="006751C4">
        <w:rPr>
          <w:i/>
        </w:rPr>
        <w:t xml:space="preserve"> corepressors</w:t>
      </w:r>
      <w:r>
        <w:rPr>
          <w:i/>
        </w:rPr>
        <w:t xml:space="preserve"> are ubiquitous regulators of animal development</w:t>
      </w:r>
    </w:p>
    <w:p w14:paraId="64F969D6" w14:textId="77777777" w:rsidR="00B766B7" w:rsidRDefault="00B766B7" w:rsidP="00B766B7">
      <w:pPr>
        <w:pStyle w:val="BodyText"/>
        <w:spacing w:line="480" w:lineRule="auto"/>
        <w:ind w:firstLine="720"/>
      </w:pPr>
      <w:r>
        <w:t xml:space="preserve">The Groucho/TLE (Gro) family of corepressors play crucial roles in the interpretation and integration of multiple spatial, temporal, and signaling inputs during development in higher eukaryotes. Groucho, the sole </w:t>
      </w:r>
      <w:r>
        <w:rPr>
          <w:i/>
        </w:rPr>
        <w:t xml:space="preserve">Drosophila melanogaster </w:t>
      </w:r>
      <w:r>
        <w:t xml:space="preserve">member of this protein family, was first discovered in the context of a slight hypomorphic allele which resulted in the formation of extra supraorbital bristles reminiscent of the bushy eyebrows of Groucho Marx </w:t>
      </w:r>
      <w:r>
        <w:fldChar w:fldCharType="begin"/>
      </w:r>
      <w:r>
        <w:instrText xml:space="preserve"> ADDIN EN.CITE &lt;EndNote&gt;&lt;Cite&gt;&lt;Author&gt;Lindsley&lt;/Author&gt;&lt;Year&gt;1968&lt;/Year&gt;&lt;RecNum&gt;3055&lt;/RecNum&gt;&lt;DisplayText&gt;(Lindsley, 1968)&lt;/DisplayText&gt;&lt;record&gt;&lt;rec-number&gt;3055&lt;/rec-number&gt;&lt;foreign-keys&gt;&lt;key app="EN" db-id="txpdr0vslpwzage5afxvdv2xds5vfp9zsafw" timestamp="1440377315"&gt;3055&lt;/key&gt;&lt;/foreign-keys&gt;&lt;ref-type name="Book"&gt;6&lt;/ref-type&gt;&lt;contributors&gt;&lt;authors&gt;&lt;author&gt;Lindsley, Dan L., Zimm, Georgianna G.&lt;/author&gt;&lt;/authors&gt;&lt;/contributors&gt;&lt;titles&gt;&lt;title&gt;Genetic Variations of Drosophila melanogaster&lt;/title&gt;&lt;/titles&gt;&lt;volume&gt;627&lt;/volume&gt;&lt;dates&gt;&lt;year&gt;1968&lt;/year&gt;&lt;/dates&gt;&lt;publisher&gt;Carnegie Institution of Washingtion Publication&lt;/publisher&gt;&lt;urls&gt;&lt;/urls&gt;&lt;/record&gt;&lt;/Cite&gt;&lt;/EndNote&gt;</w:instrText>
      </w:r>
      <w:r>
        <w:fldChar w:fldCharType="separate"/>
      </w:r>
      <w:r>
        <w:rPr>
          <w:noProof/>
        </w:rPr>
        <w:t>(Lindsley, 1968)</w:t>
      </w:r>
      <w:r>
        <w:fldChar w:fldCharType="end"/>
      </w:r>
      <w:r>
        <w:t xml:space="preserve">. Subsequent research on Gro in </w:t>
      </w:r>
      <w:r>
        <w:rPr>
          <w:i/>
        </w:rPr>
        <w:t xml:space="preserve">Drosophila </w:t>
      </w:r>
      <w:r>
        <w:t xml:space="preserve">has served to characterize this factor’s central importance to developmental gene regulation in response to multiple developmental programs and signaling pathways. As a corepressor, Groucho has no documented ability to bind DNA </w:t>
      </w:r>
      <w:r w:rsidRPr="00250806">
        <w:t xml:space="preserve">directly </w:t>
      </w:r>
      <w:r>
        <w:t xml:space="preserve">in a sequence-specific manner, instead relying on recruitment to genomic loci through interactions with a diverse array of transcriptional repressors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Through its interactions with these repressors, it is essential to nearly all aspects of embryonic and imaginal </w:t>
      </w:r>
      <w:r w:rsidRPr="000F5CBF">
        <w:rPr>
          <w:i/>
        </w:rPr>
        <w:t>Drosophila</w:t>
      </w:r>
      <w:r>
        <w:t xml:space="preserve"> development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In humans, Gro/TLE family proteins are involved in such processes as organ development, adipogenesis, neurogenesis, hematopoiesis, and osteogenesis </w:t>
      </w:r>
      <w:r>
        <w:fldChar w:fldCharType="begin">
          <w:fldData xml:space="preserve">PEVuZE5vdGU+PENpdGU+PEF1dGhvcj5CYWpvZ2hsaTwvQXV0aG9yPjxZZWFyPjIwMDU8L1llYXI+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</w:fldData>
        </w:fldChar>
      </w:r>
      <w:r>
        <w:instrText xml:space="preserve"> ADDIN EN.CITE </w:instrText>
      </w:r>
      <w:r>
        <w:fldChar w:fldCharType="begin">
          <w:fldData xml:space="preserve">PEVuZE5vdGU+PENpdGU+PEF1dGhvcj5CYWpvZ2hsaTwvQXV0aG9yPjxZZWFyPjIwMDU8L1llYXI+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</w:fldData>
        </w:fldChar>
      </w:r>
      <w:r>
        <w:instrText xml:space="preserve"> ADDIN EN.CITE.DATA </w:instrText>
      </w:r>
      <w:r>
        <w:fldChar w:fldCharType="end"/>
      </w:r>
      <w:r>
        <w:fldChar w:fldCharType="separate"/>
      </w:r>
      <w:r>
        <w:rPr>
          <w:noProof/>
        </w:rPr>
        <w:t>(Bajoghli et al., 2005; Javed et al., 2000; Metzger et al., 2012; Villanueva et al., 2011)</w:t>
      </w:r>
      <w:r>
        <w:fldChar w:fldCharType="end"/>
      </w:r>
      <w:r>
        <w:t>.</w:t>
      </w:r>
    </w:p>
    <w:p w14:paraId="4F5E294F" w14:textId="77777777" w:rsidR="00B766B7" w:rsidRDefault="00B766B7" w:rsidP="00B766B7">
      <w:pPr>
        <w:pStyle w:val="BodyText"/>
        <w:spacing w:line="480" w:lineRule="auto"/>
        <w:ind w:firstLine="720"/>
      </w:pPr>
      <w:r>
        <w:t>Groucho consists of five domains, two of which are highly conserved</w:t>
      </w:r>
      <w:r w:rsidRPr="00676643">
        <w:t xml:space="preserve"> </w:t>
      </w:r>
      <w:r>
        <w:t xml:space="preserve">throughout higher eukaryotes </w: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 </w:instrTex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EN.CITE.DATA </w:instrText>
      </w:r>
      <w:r>
        <w:fldChar w:fldCharType="end"/>
      </w:r>
      <w:r>
        <w:fldChar w:fldCharType="separate"/>
      </w:r>
      <w:r>
        <w:rPr>
          <w:noProof/>
        </w:rPr>
        <w:t>(Chen and Courey, 2000; Turki-Judeh and Courey, 2012a)</w:t>
      </w:r>
      <w:r>
        <w:fldChar w:fldCharType="end"/>
      </w:r>
      <w:r>
        <w:rPr>
          <w:rStyle w:val="CommentReference"/>
          <w:rFonts w:ascii="Times New Roman" w:hAnsi="Times New Roman" w:cs="Times New Roman"/>
        </w:rPr>
        <w:commentReference w:id="4"/>
      </w:r>
      <w:r>
        <w:t xml:space="preserve">. A great body of work has arisen documenting the contributions of each domain to the overall function and regulation of Groucho. While much of this work has focused on the N- and C- terminal domains, as they are more conserved and more sensitive to point mutagenesis </w:t>
      </w:r>
      <w:r>
        <w:fldChar w:fldCharType="begin">
          <w:fldData xml:space="preserve">PEVuZE5vdGU+PENpdGU+PEF1dGhvcj5KZW5uaW5nczwvQXV0aG9yPjxZZWFyPjIwMDY8L1llYXI+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=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PFJlY051bT4zMDU5PC9SZWNOdW0+PERpc3BsYXlUZXh0PihKZW5uaW5ncyBldCBhbC4sIDIwMDY7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=
</w:fldData>
        </w:fldChar>
      </w:r>
      <w:r>
        <w:instrText xml:space="preserve"> ADDIN EN.CITE.DATA </w:instrText>
      </w:r>
      <w:r>
        <w:fldChar w:fldCharType="end"/>
      </w:r>
      <w:r>
        <w:fldChar w:fldCharType="separate"/>
      </w:r>
      <w:r>
        <w:rPr>
          <w:noProof/>
        </w:rPr>
        <w:t>(Jennings et al., 2006; Jennings et al., 2007)</w:t>
      </w:r>
      <w:r>
        <w:fldChar w:fldCharType="end"/>
      </w:r>
      <w:r>
        <w:rPr>
          <w:rStyle w:val="CommentReference"/>
          <w:rFonts w:ascii="Times New Roman" w:hAnsi="Times New Roman" w:cs="Times New Roman"/>
        </w:rPr>
        <w:commentReference w:id="5"/>
      </w:r>
      <w:r>
        <w:t xml:space="preserve">, the central domains of Groucho have been investigated for their roles in Groucho activity through interaction with a number of regulatory targets, including protein kinases, histones, and histone modifying enzymes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rPr>
          <w:rStyle w:val="CommentReference"/>
          <w:rFonts w:ascii="Times New Roman" w:hAnsi="Times New Roman" w:cs="Times New Roman"/>
        </w:rPr>
        <w:commentReference w:id="6"/>
      </w:r>
      <w:r>
        <w:t xml:space="preserve">.   </w:t>
      </w:r>
    </w:p>
    <w:p w14:paraId="6A639696" w14:textId="77777777" w:rsidR="00B766B7" w:rsidRDefault="00B766B7" w:rsidP="00B766B7">
      <w:pPr>
        <w:pStyle w:val="BodyText"/>
        <w:spacing w:line="480" w:lineRule="auto"/>
        <w:ind w:firstLine="720"/>
      </w:pPr>
      <w:r>
        <w:t xml:space="preserve">Homologs of Groucho with similar roles in developmental decision making have been identified throughout metazoans (Fig. 1.1)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Homologs have been identified and characterized in rats </w:t>
      </w:r>
      <w:r>
        <w:fldChar w:fldCharType="begin"/>
      </w:r>
      <w:r>
        <w:instrText xml:space="preserve"> ADDIN EN.CITE &lt;EndNote&gt;&lt;Cite&gt;&lt;Author&gt;Schmidt&lt;/Author&gt;&lt;Year&gt;1993&lt;/Year&gt;&lt;RecNum&gt;3126&lt;/RecNum&gt;&lt;DisplayText&gt;(Schmidt and Sladek, 1993)&lt;/DisplayText&gt;&lt;record&gt;&lt;rec-number&gt;3126&lt;/rec-number&gt;&lt;foreign-keys&gt;&lt;key app="EN" db-id="txpdr0vslpwzage5afxvdv2xds5vfp9zsafw" timestamp="1446950730"&gt;3126&lt;/key&gt;&lt;/foreign-keys&gt;&lt;ref-type name="Journal Article"&gt;17&lt;/ref-type&gt;&lt;contributors&gt;&lt;authors&gt;&lt;author&gt;Schmidt, C. J.&lt;/author&gt;&lt;author&gt;Sladek, T. E.&lt;/author&gt;&lt;/authors&gt;&lt;/contributors&gt;&lt;auth-address&gt;Department of Medicine, Brigham and Women&amp;apos;s Hospital, Boston, Massachusetts 02115.&lt;/auth-address&gt;&lt;titles&gt;&lt;title&gt;A rat homolog of the Drosophila enhancer of split (groucho) locus lacking WD-40 repeats&lt;/title&gt;&lt;secondary-title&gt;J Biol Chem&lt;/secondary-title&gt;&lt;/titles&gt;&lt;periodical&gt;&lt;full-title&gt;J Biol Chem&lt;/full-title&gt;&lt;/periodical&gt;&lt;pages&gt;25681-6&lt;/pages&gt;&lt;volume&gt;268&lt;/volume&gt;&lt;number&gt;34&lt;/number&gt;&lt;keywords&gt;&lt;keyword&gt;Amino Acid Sequence&lt;/keyword&gt;&lt;keyword&gt;Animals&lt;/keyword&gt;&lt;keyword&gt;Base Sequence&lt;/keyword&gt;&lt;keyword&gt;Basic Helix-Loop-Helix Transcription Factors&lt;/keyword&gt;&lt;keyword&gt;Cell Line&lt;/keyword&gt;&lt;keyword&gt;Cloning, Molecular&lt;/keyword&gt;&lt;keyword&gt;Conserved Sequence&lt;/keyword&gt;&lt;keyword&gt;DNA-Binding Proteins/*genetics&lt;/keyword&gt;&lt;keyword&gt;Drosophila/*genetics&lt;/keyword&gt;&lt;keyword&gt;*Drosophila Proteins&lt;/keyword&gt;&lt;keyword&gt;GTP-Binding Proteins/genetics&lt;/keyword&gt;&lt;keyword&gt;Gene Library&lt;/keyword&gt;&lt;keyword&gt;Hippocampus/*metabolism&lt;/keyword&gt;&lt;keyword&gt;Insect Hormones/*genetics&lt;/keyword&gt;&lt;keyword&gt;Molecular Sequence Data&lt;/keyword&gt;&lt;keyword&gt;PC12 Cells&lt;/keyword&gt;&lt;keyword&gt;Rats/*genetics&lt;/keyword&gt;&lt;keyword&gt;Repetitive Sequences, Nucleic Acid&lt;/keyword&gt;&lt;keyword&gt;*Repressor Proteins&lt;/keyword&gt;&lt;keyword&gt;Sequence Homology, Amino Acid&lt;/keyword&gt;&lt;keyword&gt;Sequence Homology, Nucleic Acid&lt;/keyword&gt;&lt;/keywords&gt;&lt;dates&gt;&lt;year&gt;1993&lt;/year&gt;&lt;pub-dates&gt;&lt;date&gt;Dec 5&lt;/date&gt;&lt;/pub-dates&gt;&lt;/dates&gt;&lt;isbn&gt;0021-9258 (Print)&amp;#xD;0021-9258 (Linking)&lt;/isbn&gt;&lt;accession-num&gt;8245004&lt;/accession-num&gt;&lt;urls&gt;&lt;related-urls&gt;&lt;url&gt;http://www.ncbi.nlm.nih.gov/pubmed/8245004&lt;/url&gt;&lt;/related-urls&gt;&lt;/urls&gt;&lt;/record&gt;&lt;/Cite&gt;&lt;/EndNote&gt;</w:instrText>
      </w:r>
      <w:r>
        <w:fldChar w:fldCharType="separate"/>
      </w:r>
      <w:r>
        <w:rPr>
          <w:noProof/>
        </w:rPr>
        <w:t>(Schmidt and Sladek, 1993)</w:t>
      </w:r>
      <w:r>
        <w:fldChar w:fldCharType="end"/>
      </w:r>
      <w:r>
        <w:t xml:space="preserve">, nematodes </w: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 </w:instrTex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EN.CITE.DATA </w:instrText>
      </w:r>
      <w:r>
        <w:fldChar w:fldCharType="end"/>
      </w:r>
      <w:r>
        <w:fldChar w:fldCharType="separate"/>
      </w:r>
      <w:r>
        <w:rPr>
          <w:noProof/>
        </w:rPr>
        <w:t>(Pflugrad et al., 1997)</w:t>
      </w:r>
      <w:r>
        <w:fldChar w:fldCharType="end"/>
      </w:r>
      <w:r>
        <w:t xml:space="preserve">, frogs </w: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 </w:instrTex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EN.CITE.DATA </w:instrText>
      </w:r>
      <w:r>
        <w:fldChar w:fldCharType="end"/>
      </w:r>
      <w:r>
        <w:fldChar w:fldCharType="separate"/>
      </w:r>
      <w:r>
        <w:rPr>
          <w:noProof/>
        </w:rPr>
        <w:t>(Choudhury et al., 1997)</w:t>
      </w:r>
      <w:r>
        <w:fldChar w:fldCharType="end"/>
      </w:r>
      <w:r>
        <w:t xml:space="preserve">, zebrafish </w:t>
      </w:r>
      <w:r>
        <w:fldChar w:fldCharType="begin"/>
      </w:r>
      <w:r>
        <w:instrText xml:space="preserve"> ADDIN EN.CITE &lt;EndNote&gt;&lt;Cite&gt;&lt;Author&gt;Wulbeck&lt;/Author&gt;&lt;Year&gt;1997&lt;/Year&gt;&lt;RecNum&gt;3127&lt;/RecNum&gt;&lt;DisplayText&gt;(Wulbeck, 1997)&lt;/DisplayText&gt;&lt;record&gt;&lt;rec-number&gt;3127&lt;/rec-number&gt;&lt;foreign-keys&gt;&lt;key app="EN" db-id="txpdr0vslpwzage5afxvdv2xds5vfp9zsafw" timestamp="1446951870"&gt;3127&lt;/key&gt;&lt;/foreign-keys&gt;&lt;ref-type name="Journal Article"&gt;17&lt;/ref-type&gt;&lt;contributors&gt;&lt;authors&gt;&lt;author&gt;Wulbeck, C.; Campos-Orgeta, J. A.&lt;/author&gt;&lt;/authors&gt;&lt;/contributors&gt;&lt;titles&gt;&lt;title&gt;Two zebrafish homologues of the Drosophila neurogenic gene groucho and their pattern of transcription during early embryogenesis&lt;/title&gt;&lt;secondary-title&gt;Dev Genes Evol&lt;/secondary-title&gt;&lt;/titles&gt;&lt;periodical&gt;&lt;full-title&gt;Dev Genes Evol&lt;/full-title&gt;&lt;/periodical&gt;&lt;pages&gt;156-166&lt;/pages&gt;&lt;volume&gt;207&lt;/volume&gt;&lt;section&gt;156&lt;/section&gt;&lt;dates&gt;&lt;year&gt;1997&lt;/year&gt;&lt;pub-dates&gt;&lt;date&gt;1997&lt;/date&gt;&lt;/pub-dates&gt;&lt;/dates&gt;&lt;urls&gt;&lt;/urls&gt;&lt;/record&gt;&lt;/Cite&gt;&lt;/EndNote&gt;</w:instrText>
      </w:r>
      <w:r>
        <w:fldChar w:fldCharType="separate"/>
      </w:r>
      <w:r>
        <w:rPr>
          <w:noProof/>
        </w:rPr>
        <w:t>(Wulbeck, 1997)</w:t>
      </w:r>
      <w:r>
        <w:fldChar w:fldCharType="end"/>
      </w:r>
      <w:r>
        <w:t xml:space="preserve">, mice </w:t>
      </w:r>
      <w:r>
        <w:fldChar w:fldCharType="begin"/>
      </w:r>
      <w:r>
        <w:instrText xml:space="preserve"> ADDIN EN.CITE &lt;EndNote&gt;&lt;Cite&gt;&lt;Author&gt;Mallo&lt;/Author&gt;&lt;Year&gt;1993&lt;/Year&gt;&lt;RecNum&gt;3123&lt;/RecNum&gt;&lt;DisplayText&gt;(Mallo et al., 1993)&lt;/DisplayText&gt;&lt;record&gt;&lt;rec-number&gt;3123&lt;/rec-number&gt;&lt;foreign-keys&gt;&lt;key app="EN" db-id="txpdr0vslpwzage5afxvdv2xds5vfp9zsafw" timestamp="1446950541"&gt;3123&lt;/key&gt;&lt;/foreign-keys&gt;&lt;ref-type name="Journal Article"&gt;17&lt;/ref-type&gt;&lt;contributors&gt;&lt;authors&gt;&lt;author&gt;Mallo, M.&lt;/author&gt;&lt;author&gt;Franco del Amo, F.&lt;/author&gt;&lt;author&gt;Gridley, T.&lt;/author&gt;&lt;/authors&gt;&lt;/contributors&gt;&lt;auth-address&gt;Roche Institute of Molecular Biology, Roche Research Center, Nutley, NJ 07110.&lt;/auth-address&gt;&lt;titles&gt;&lt;title&gt;Cloning and developmental expression of Grg, a mouse gene related to the groucho transcript of the Drosophila Enhancer of split complex&lt;/title&gt;&lt;secondary-title&gt;Mech Dev&lt;/secondary-title&gt;&lt;/titles&gt;&lt;periodical&gt;&lt;full-title&gt;Mech Dev&lt;/full-title&gt;&lt;/periodical&gt;&lt;pages&gt;67-76&lt;/pages&gt;&lt;volume&gt;42&lt;/volume&gt;&lt;number&gt;1-2&lt;/number&gt;&lt;keywords&gt;&lt;keyword&gt;Amino Acid Sequence&lt;/keyword&gt;&lt;keyword&gt;Animals&lt;/keyword&gt;&lt;keyword&gt;Base Sequence&lt;/keyword&gt;&lt;keyword&gt;Blotting, Northern&lt;/keyword&gt;&lt;keyword&gt;Cloning, Molecular&lt;/keyword&gt;&lt;keyword&gt;Drosophila/embryology/*genetics&lt;/keyword&gt;&lt;keyword&gt;*Enhancer Elements, Genetic&lt;/keyword&gt;&lt;keyword&gt;Genetic Code&lt;/keyword&gt;&lt;keyword&gt;Mice/embryology/*genetics/growth &amp;amp; development&lt;/keyword&gt;&lt;keyword&gt;Molecular Sequence Data&lt;/keyword&gt;&lt;keyword&gt;RNA, Messenger/*biosynthesis&lt;/keyword&gt;&lt;keyword&gt;Ribonucleases&lt;/keyword&gt;&lt;keyword&gt;Sequence Alignment&lt;/keyword&gt;&lt;keyword&gt;Sequence Homology, Amino Acid&lt;/keyword&gt;&lt;/keywords&gt;&lt;dates&gt;&lt;year&gt;1993&lt;/year&gt;&lt;pub-dates&gt;&lt;date&gt;Jul&lt;/date&gt;&lt;/pub-dates&gt;&lt;/dates&gt;&lt;isbn&gt;0925-4773 (Print)&amp;#xD;0925-4773 (Linking)&lt;/isbn&gt;&lt;accession-num&gt;8369224&lt;/accession-num&gt;&lt;urls&gt;&lt;related-urls&gt;&lt;url&gt;http://www.ncbi.nlm.nih.gov/pubmed/8369224&lt;/url&gt;&lt;/related-urls&gt;&lt;/urls&gt;&lt;/record&gt;&lt;/Cite&gt;&lt;/EndNote&gt;</w:instrText>
      </w:r>
      <w:r>
        <w:fldChar w:fldCharType="separate"/>
      </w:r>
      <w:r>
        <w:rPr>
          <w:noProof/>
        </w:rPr>
        <w:t>(Mallo et al., 1993)</w:t>
      </w:r>
      <w:r>
        <w:fldChar w:fldCharType="end"/>
      </w:r>
      <w:r>
        <w:t xml:space="preserve">, and humans </w: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 </w:instrTex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EN.CITE.DATA </w:instrText>
      </w:r>
      <w:r>
        <w:fldChar w:fldCharType="end"/>
      </w:r>
      <w:r>
        <w:fldChar w:fldCharType="separate"/>
      </w:r>
      <w:r>
        <w:rPr>
          <w:noProof/>
        </w:rPr>
        <w:t>(Stifani et al., 1992)</w:t>
      </w:r>
      <w:r>
        <w:fldChar w:fldCharType="end"/>
      </w:r>
      <w:r>
        <w:t xml:space="preserve">. While the </w:t>
      </w:r>
      <w:r>
        <w:rPr>
          <w:i/>
        </w:rPr>
        <w:t xml:space="preserve">Drosophila </w:t>
      </w:r>
      <w:r>
        <w:t xml:space="preserve">and </w:t>
      </w:r>
      <w:r>
        <w:rPr>
          <w:i/>
        </w:rPr>
        <w:t xml:space="preserve">C. elegans </w:t>
      </w:r>
      <w:r>
        <w:t xml:space="preserve">genomes each encode single Gro family genes, the mouse, chick, and human genomes each encode four members, while zebrafish and medaka each encode six members </w:t>
      </w:r>
      <w:r>
        <w:fldChar w:fldCharType="begin"/>
      </w:r>
      <w:r>
        <w:instrText xml:space="preserve"> ADDIN EN.CITE &lt;EndNote&gt;&lt;Cite&gt;&lt;Author&gt;Li&lt;/Author&gt;&lt;Year&gt;2000&lt;/Year&gt;&lt;RecNum&gt;3128&lt;/RecNum&gt;&lt;DisplayText&gt;(Li, 2000)&lt;/DisplayText&gt;&lt;record&gt;&lt;rec-number&gt;3128&lt;/rec-number&gt;&lt;foreign-keys&gt;&lt;key app="EN" db-id="txpdr0vslpwzage5afxvdv2xds5vfp9zsafw" timestamp="1446952694"&gt;3128&lt;/key&gt;&lt;/foreign-keys&gt;&lt;ref-type name="Journal Article"&gt;17&lt;/ref-type&gt;&lt;contributors&gt;&lt;authors&gt;&lt;author&gt;Li, S. S.&lt;/author&gt;&lt;/authors&gt;&lt;/contributors&gt;&lt;auth-address&gt;Institute of Biomedical Sciences, National Sun Yat-Sen University, Kaohsiung, Taiwan, ROC.&lt;/auth-address&gt;&lt;titles&gt;&lt;title&gt;Structure and function of the Groucho gene family and encoded transcriptional corepressor proteins from human, mouse, rat, Xenopus, Drosophila and nematode&lt;/title&gt;&lt;secondary-title&gt;Proc Natl Sci Counc Repub China B&lt;/secondary-title&gt;&lt;/titles&gt;&lt;periodical&gt;&lt;full-title&gt;Proc Natl Sci Counc Repub China B&lt;/full-title&gt;&lt;/periodical&gt;&lt;pages&gt;47-55&lt;/pages&gt;&lt;volume&gt;24&lt;/volume&gt;&lt;number&gt;2&lt;/number&gt;&lt;keywords&gt;&lt;keyword&gt;Amino Acid Sequence&lt;/keyword&gt;&lt;keyword&gt;Animals&lt;/keyword&gt;&lt;keyword&gt;Base Sequence&lt;/keyword&gt;&lt;keyword&gt;Basic Helix-Loop-Helix Transcription Factors&lt;/keyword&gt;&lt;keyword&gt;DNA-Binding Proteins/*chemistry/genetics/*physiology&lt;/keyword&gt;&lt;keyword&gt;Drosophila/genetics&lt;/keyword&gt;&lt;keyword&gt;Gene Expression&lt;/keyword&gt;&lt;keyword&gt;Humans&lt;/keyword&gt;&lt;keyword&gt;Mice&lt;/keyword&gt;&lt;keyword&gt;Nematoda/genetics&lt;/keyword&gt;&lt;keyword&gt;Rats&lt;/keyword&gt;&lt;keyword&gt;Repressor Proteins/*chemistry/genetics/*physiology&lt;/keyword&gt;&lt;keyword&gt;Sequence Alignment&lt;/keyword&gt;&lt;keyword&gt;Xenopus/genetics&lt;/keyword&gt;&lt;/keywords&gt;&lt;dates&gt;&lt;year&gt;2000&lt;/year&gt;&lt;pub-dates&gt;&lt;date&gt;Apr&lt;/date&gt;&lt;/pub-dates&gt;&lt;/dates&gt;&lt;isbn&gt;0255-6596 (Print)&amp;#xD;0255-6596 (Linking)&lt;/isbn&gt;&lt;accession-num&gt;10809080&lt;/accession-num&gt;&lt;urls&gt;&lt;related-urls&gt;&lt;url&gt;http://www.ncbi.nlm.nih.gov/pubmed/10809080&lt;/url&gt;&lt;/related-urls&gt;&lt;/urls&gt;&lt;/record&gt;&lt;/Cite&gt;&lt;/EndNote&gt;</w:instrText>
      </w:r>
      <w:r>
        <w:fldChar w:fldCharType="separate"/>
      </w:r>
      <w:r>
        <w:rPr>
          <w:noProof/>
        </w:rPr>
        <w:t>(Li, 2000)</w:t>
      </w:r>
      <w:r>
        <w:fldChar w:fldCharType="end"/>
      </w:r>
      <w:r>
        <w:t xml:space="preserve">. The full-length human Gro orthologs, termed transducin-like Enhancer of Split 1-4 (TLE1-4) </w: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 </w:instrTex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EN.CITE.DATA </w:instrText>
      </w:r>
      <w:r>
        <w:fldChar w:fldCharType="end"/>
      </w:r>
      <w:r>
        <w:fldChar w:fldCharType="separate"/>
      </w:r>
      <w:r>
        <w:rPr>
          <w:noProof/>
        </w:rPr>
        <w:t>(Miyasaka et al., 1993)</w:t>
      </w:r>
      <w:r>
        <w:fldChar w:fldCharType="end"/>
      </w:r>
      <w:r>
        <w:t xml:space="preserve">, are expressed combinatorially during cell differentiation and have non-redundant roles during development </w: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 </w:instrTex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EN.CITE.DATA </w:instrText>
      </w:r>
      <w:r>
        <w:fldChar w:fldCharType="end"/>
      </w:r>
      <w:r>
        <w:fldChar w:fldCharType="separate"/>
      </w:r>
      <w:r>
        <w:rPr>
          <w:noProof/>
        </w:rPr>
        <w:t>(Stifani et al., 1992; Yao et al., 1998)</w:t>
      </w:r>
      <w:r>
        <w:fldChar w:fldCharType="end"/>
      </w:r>
      <w:r>
        <w:t xml:space="preserve">. </w:t>
      </w:r>
    </w:p>
    <w:p w14:paraId="0994DEFF" w14:textId="77777777" w:rsidR="00B766B7" w:rsidRDefault="00B766B7" w:rsidP="00B766B7">
      <w:pPr>
        <w:pStyle w:val="BodyText"/>
        <w:spacing w:line="480" w:lineRule="auto"/>
        <w:ind w:firstLine="720"/>
      </w:pPr>
      <w:r>
        <w:t xml:space="preserve">Mammalian genomes additionally encode two truncated Gro homologs, </w:t>
      </w:r>
      <w:r>
        <w:rPr>
          <w:i/>
        </w:rPr>
        <w:t>Amino Enhancer of Splt (AES)</w:t>
      </w:r>
      <w:r>
        <w:t xml:space="preserve">, which is homologous to the two N-terminal domains of Groucho </w:t>
      </w:r>
      <w:r>
        <w:fldChar w:fldCharType="begin"/>
      </w:r>
      <w:r>
        <w:instrText xml:space="preserve"> ADDIN EN.CITE &lt;EndNote&gt;&lt;Cite&gt;&lt;Author&gt;Gasperowicz&lt;/Author&gt;&lt;Year&gt;2005&lt;/Year&gt;&lt;RecNum&gt;3129&lt;/RecNum&gt;&lt;DisplayText&gt;(Gasperowicz and Otto, 2005)&lt;/DisplayText&gt;&lt;record&gt;&lt;rec-number&gt;3129&lt;/rec-number&gt;&lt;foreign-keys&gt;&lt;key app="EN" db-id="txpdr0vslpwzage5afxvdv2xds5vfp9zsafw" timestamp="1446953202"&gt;3129&lt;/key&gt;&lt;/foreign-keys&gt;&lt;ref-type name="Journal Article"&gt;17&lt;/ref-type&gt;&lt;contributors&gt;&lt;authors&gt;&lt;author&gt;Gasperowicz, M.&lt;/author&gt;&lt;author&gt;Otto, F.&lt;/author&gt;&lt;/authors&gt;&lt;/contributors&gt;&lt;auth-address&gt;Department of Internal Medicine, Division of Haematology and Oncology, University of Freiburg Medical Centre, 79106 Freiburg, Germany.&lt;/auth-address&gt;&lt;titles&gt;&lt;title&gt;Mammalian Groucho homologs: redundancy or specificity?&lt;/title&gt;&lt;secondary-title&gt;J Cell Biochem&lt;/secondary-title&gt;&lt;/titles&gt;&lt;periodical&gt;&lt;full-title&gt;J Cell Biochem&lt;/full-title&gt;&lt;/periodical&gt;&lt;pages&gt;670-87&lt;/pages&gt;&lt;volume&gt;95&lt;/volume&gt;&lt;number&gt;4&lt;/number&gt;&lt;keywords&gt;&lt;keyword&gt;Animals&lt;/keyword&gt;&lt;keyword&gt;Apoptosis&lt;/keyword&gt;&lt;keyword&gt;Basic Helix-Loop-Helix Transcription Factors&lt;/keyword&gt;&lt;keyword&gt;DNA-Binding Proteins/*chemistry/classification/genetics/*metabolism&lt;/keyword&gt;&lt;keyword&gt;Humans&lt;/keyword&gt;&lt;keyword&gt;*Organogenesis&lt;/keyword&gt;&lt;keyword&gt;Phosphorylation&lt;/keyword&gt;&lt;keyword&gt;Protein Binding&lt;/keyword&gt;&lt;keyword&gt;Repressor Proteins/*chemistry/classification/genetics/*metabolism&lt;/keyword&gt;&lt;/keywords&gt;&lt;dates&gt;&lt;year&gt;2005&lt;/year&gt;&lt;pub-dates&gt;&lt;date&gt;Jul 1&lt;/date&gt;&lt;/pub-dates&gt;&lt;/dates&gt;&lt;isbn&gt;0730-2312 (Print)&amp;#xD;0730-2312 (Linking)&lt;/isbn&gt;&lt;accession-num&gt;15861397&lt;/accession-num&gt;&lt;urls&gt;&lt;related-urls&gt;&lt;url&gt;http://www.ncbi.nlm.nih.gov/pubmed/15861397&lt;/url&gt;&lt;/related-urls&gt;&lt;/urls&gt;&lt;electronic-resource-num&gt;10.1002/jcb.20476&lt;/electronic-resource-num&gt;&lt;/record&gt;&lt;/Cite&gt;&lt;/EndNote&gt;</w:instrText>
      </w:r>
      <w:r>
        <w:fldChar w:fldCharType="separate"/>
      </w:r>
      <w:r>
        <w:rPr>
          <w:noProof/>
        </w:rPr>
        <w:t>(Gasperowicz and Otto, 2005)</w:t>
      </w:r>
      <w:r>
        <w:fldChar w:fldCharType="end"/>
      </w:r>
      <w:r>
        <w:t xml:space="preserve">, and </w:t>
      </w:r>
      <w:r>
        <w:rPr>
          <w:i/>
        </w:rPr>
        <w:t xml:space="preserve">Tle6/Grg6, </w:t>
      </w:r>
      <w:r>
        <w:t xml:space="preserve">which possesses a poorly conserved N-terminal region and a C-terminal WD-repeat domain </w: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 </w:instrTex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EN.CITE.DATA </w:instrText>
      </w:r>
      <w:r>
        <w:fldChar w:fldCharType="end"/>
      </w:r>
      <w:r>
        <w:fldChar w:fldCharType="separate"/>
      </w:r>
      <w:r>
        <w:rPr>
          <w:noProof/>
        </w:rPr>
        <w:t>(Dang et al., 2001)</w:t>
      </w:r>
      <w:r>
        <w:fldChar w:fldCharType="end"/>
      </w:r>
      <w:r>
        <w:t xml:space="preserve">. Both factors are thought to antagonize the activity of full-length TLE family members. AES may function by directly binding to TLE proteins through Q-domain interactions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or by interacting with a subset of TLE-dependent repressors </w: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 </w:instrTex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EN.CITE.DATA </w:instrText>
      </w:r>
      <w:r>
        <w:fldChar w:fldCharType="end"/>
      </w:r>
      <w:r>
        <w:fldChar w:fldCharType="separate"/>
      </w:r>
      <w:r>
        <w:rPr>
          <w:noProof/>
        </w:rPr>
        <w:t>(Muhr et al., 2001)</w:t>
      </w:r>
      <w:r>
        <w:fldChar w:fldCharType="end"/>
      </w:r>
      <w:r>
        <w:t xml:space="preserve">. Similarly, TLE6/Grg6 has been shown to interact with repressors to block recruitment of full-length TLE family proteins and thereby alleviate repression </w: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 </w:instrTex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EN.CITE.DATA </w:instrText>
      </w:r>
      <w:r>
        <w:fldChar w:fldCharType="end"/>
      </w:r>
      <w:r>
        <w:fldChar w:fldCharType="separate"/>
      </w:r>
      <w:r>
        <w:rPr>
          <w:noProof/>
        </w:rPr>
        <w:t>(Marcal et al., 2005)</w:t>
      </w:r>
      <w:r>
        <w:fldChar w:fldCharType="end"/>
      </w:r>
      <w:r>
        <w:rPr>
          <w:rStyle w:val="CommentReference"/>
          <w:rFonts w:ascii="Times New Roman" w:hAnsi="Times New Roman" w:cs="Times New Roman"/>
        </w:rPr>
        <w:commentReference w:id="7"/>
      </w:r>
      <w:r>
        <w:t xml:space="preserve">. More distantly related Gro homologs have been identified in yeast (Tup1) and plants (TOPLESS) </w: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 </w:instrTex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EN.CITE.DATA </w:instrText>
      </w:r>
      <w:r>
        <w:fldChar w:fldCharType="end"/>
      </w:r>
      <w:r>
        <w:fldChar w:fldCharType="separate"/>
      </w:r>
      <w:r>
        <w:rPr>
          <w:noProof/>
        </w:rPr>
        <w:t>(Courey and Jia, 2001; Lee and Golz, 2012; Smith and Johnson, 2000)</w:t>
      </w:r>
      <w:r>
        <w:fldChar w:fldCharType="end"/>
      </w:r>
      <w:r>
        <w:t xml:space="preserve">.   </w:t>
      </w:r>
    </w:p>
    <w:p w14:paraId="2F3BA2B2" w14:textId="77777777" w:rsidR="00B766B7" w:rsidRDefault="00B766B7" w:rsidP="00B766B7">
      <w:pPr>
        <w:pStyle w:val="BodyText"/>
        <w:spacing w:line="480" w:lineRule="auto"/>
        <w:rPr>
          <w:i/>
        </w:rPr>
      </w:pPr>
    </w:p>
    <w:p w14:paraId="1DDD5A23" w14:textId="77777777" w:rsidR="00B766B7" w:rsidRPr="00B506E9" w:rsidRDefault="00B766B7" w:rsidP="00B766B7">
      <w:pPr>
        <w:pStyle w:val="BodyText"/>
        <w:spacing w:line="480" w:lineRule="auto"/>
        <w:rPr>
          <w:i/>
        </w:rPr>
      </w:pPr>
      <w:r>
        <w:rPr>
          <w:i/>
        </w:rPr>
        <w:t>The domain architecture of Groucho/TLE family proteins</w:t>
      </w:r>
    </w:p>
    <w:p w14:paraId="4FD7B187" w14:textId="77777777" w:rsidR="00B766B7" w:rsidRPr="000221D2" w:rsidRDefault="00B766B7" w:rsidP="00B766B7">
      <w:pPr>
        <w:pStyle w:val="BodyText"/>
        <w:spacing w:line="480" w:lineRule="auto"/>
        <w:ind w:firstLine="720"/>
      </w:pPr>
      <w:r>
        <w:t xml:space="preserve">The N-terminal Q (glutamine rich) domain is one of the two highly conserved domains and is responsible for the formation of tetramers and potentially higher-order oligomers of Gro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Additionally, the Q-domain mediates a subset of interactions with transcriptional repressors, including the Tcf/Lef family of proteins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w:t>
      </w:r>
      <w:r w:rsidRPr="000221D2">
        <w:t>The structure of the Q-domain of TLE1, a human homologue of Gro, was recently solved, revealing</w:t>
      </w:r>
      <w:r>
        <w:t xml:space="preserve"> that</w:t>
      </w:r>
      <w:r w:rsidRPr="000221D2">
        <w:t xml:space="preserve"> the domain forms a dimer of dimers consisting of two coiled-coils interdigitated in a head-to-head complex </w: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rsidRPr="000221D2">
        <w:t xml:space="preserve">. The resulting structure provides an elegant explanation of the mechanics of tetramerization, and corroborates the large frictional coefficient measured in hydrodynamic studies of the purified Q-domain, as the predicted structure is thin and rod-like </w:t>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rsidRPr="000221D2">
        <w:t>.</w:t>
      </w:r>
    </w:p>
    <w:p w14:paraId="20C26674" w14:textId="77777777" w:rsidR="00B766B7" w:rsidRDefault="00B766B7" w:rsidP="00B766B7">
      <w:pPr>
        <w:pStyle w:val="BodyText"/>
        <w:spacing w:line="480" w:lineRule="auto"/>
        <w:ind w:firstLine="720"/>
      </w:pPr>
      <w:r>
        <w:t xml:space="preserve">The ability of the Q domain to direct the formation of high-order oligomers has been proposed to mediate the spreading of Gro along chromatin allowing for the establishment of large transcriptionally silent domains. This might explain the documented ability of Gro to direct long-range repression in which entire loci are organized into transcriptionally silent states.  In support of this idea, assays involving Grg3, a mouse homolog of Gro, on </w:t>
      </w:r>
      <w:r>
        <w:rPr>
          <w:i/>
        </w:rPr>
        <w:t>in vitro</w:t>
      </w:r>
      <w:r>
        <w:t xml:space="preserve"> chromatin arrays showed that oligomerization mediated through the Q-domain is not required for recruitment of Gro to chromatin but is required for subsequent aggregation of chromatinized fragments into a form that was resistant to transcription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w:t>
      </w:r>
    </w:p>
    <w:p w14:paraId="5CE144E2" w14:textId="77777777" w:rsidR="00B766B7" w:rsidRDefault="00B766B7" w:rsidP="00B766B7">
      <w:pPr>
        <w:pStyle w:val="BodyText"/>
        <w:spacing w:line="480" w:lineRule="auto"/>
        <w:ind w:firstLine="720"/>
      </w:pPr>
      <w:r>
        <w:t xml:space="preserve">Contrary to the idea that the Q domain could mediate spreading, chromatin immunoprecipitation (ChIP) assays in cell culture revealed that oligomerization-deficient mutants of </w:t>
      </w:r>
      <w:r>
        <w:rPr>
          <w:i/>
        </w:rPr>
        <w:t xml:space="preserve">Drosophila </w:t>
      </w:r>
      <w:r>
        <w:t xml:space="preserve">Gro exhibited similar median peak widths to wild-type Gro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The interpretation of this result is somewhat complicated by the fact that binding data was generated from two </w:t>
      </w:r>
      <w:r>
        <w:rPr>
          <w:i/>
        </w:rPr>
        <w:t xml:space="preserve">Drosophila </w:t>
      </w:r>
      <w:r>
        <w:t>cell lines depleted of endogenous Groucho via RNAi and overexpressing either GFP-tagged wild-type or oligomerization-deficient Groucho. The authors showed a significant reduction of endogenous Gro that nonetheless remained detectable by immunoblot. Thus, it remains a possibility that low levels of endogenous Groucho were contributing to peak formation or spreading in both contexts.</w:t>
      </w:r>
    </w:p>
    <w:p w14:paraId="491C7CA6" w14:textId="77777777" w:rsidR="00B766B7" w:rsidRDefault="00B766B7" w:rsidP="00B766B7">
      <w:pPr>
        <w:pStyle w:val="BodyText"/>
        <w:spacing w:line="480" w:lineRule="auto"/>
        <w:ind w:firstLine="720"/>
      </w:pPr>
      <w:r>
        <w:t xml:space="preserve">Regardless of the role of oligomerization in the definition of the size of Groucho binding domains, loss of oligomerization does result in significant differences in the recruitment patterns of overexpressed wild-type and oligomerization-deficient mutants. Of the approximately 3000 distinct Groucho binding sites identified in Kc167 cells expressing wild-type or oligomerization-deficient Gro, 48% are unique to a single condition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Loss of oligomerization potential therefore, while preserving some aspects of wild-type Gro binding patterns, does disrupt Groucho association with chromatin in some contexts, the nature of which remains unexplained.</w:t>
      </w:r>
    </w:p>
    <w:p w14:paraId="64E6D162" w14:textId="77777777" w:rsidR="00B766B7" w:rsidRDefault="00B766B7" w:rsidP="00B766B7">
      <w:pPr>
        <w:pStyle w:val="BodyText"/>
        <w:spacing w:line="480" w:lineRule="auto"/>
        <w:ind w:firstLine="720"/>
      </w:pP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t xml:space="preserve">The WD-domain is the second conserved domain of Gro and comprises the C-terminal 329 amino acids of the protein. The WD-domain consists of a seven-bladed β-propeller domain and is responsible for the majority of Groucho interactions with DNA-binding repressors (Table 1-1) </w: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 </w:instrTex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EN.CITE.DATA </w:instrText>
      </w:r>
      <w:r>
        <w:fldChar w:fldCharType="end"/>
      </w:r>
      <w:r>
        <w:fldChar w:fldCharType="separate"/>
      </w:r>
      <w:r>
        <w:rPr>
          <w:noProof/>
        </w:rPr>
        <w:t>(Pickles et al., 2002)</w:t>
      </w:r>
      <w:r>
        <w:fldChar w:fldCharType="end"/>
      </w:r>
      <w:r>
        <w:t xml:space="preserve">. The majority of these interactions are mediated through binding of the WD-domain to short peptide motifs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which are recognized by the central pore of the propeller domain. Several such peptide motifs have been identified in Groucho-interacting proteins. The majority of these peptide motifs fall into one of two categories. C-terminal WRPW/Y recognition sequences have been found in Hairy/Enhancer of split (HES) and Runt family transcription factors </w: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 </w:instrTex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EN.CITE.DATA </w:instrText>
      </w:r>
      <w:r>
        <w:fldChar w:fldCharType="end"/>
      </w:r>
      <w:r>
        <w:fldChar w:fldCharType="separate"/>
      </w:r>
      <w:r>
        <w:rPr>
          <w:noProof/>
        </w:rPr>
        <w:t>(Aronson et al., 1997; Canon and Banerjee, 2003; Fisher et al., 1996; Jimenez et al., 1997; Paroush et al., 1994)</w:t>
      </w:r>
      <w:r>
        <w:fldChar w:fldCharType="end"/>
      </w:r>
      <w:r>
        <w:rPr>
          <w:rStyle w:val="CommentReference"/>
          <w:rFonts w:ascii="Times New Roman" w:hAnsi="Times New Roman" w:cs="Times New Roman"/>
        </w:rPr>
        <w:commentReference w:id="8"/>
      </w:r>
      <w:r>
        <w:t xml:space="preserve">. And the engrailed homology domain-1 (eh1) motif is an internal peptide motif with the consensus sequence FxIxxIL that is found in Engrailed, Dorsal, Odd-skipped, and Goosecoid, among others </w:t>
      </w:r>
      <w:r>
        <w:fldChar w:fldCharType="begin">
          <w:fldData xml:space="preserve">PEVuZE5vdGU+PENpdGU+PEF1dGhvcj5Db3BsZXk8L0F1dGhvcj48WWVhcj4yMDA1PC9ZZWFyPjxS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</w:fldData>
        </w:fldChar>
      </w:r>
      <w:r>
        <w:instrText xml:space="preserve"> ADDIN EN.CITE </w:instrText>
      </w:r>
      <w:r>
        <w:fldChar w:fldCharType="begin">
          <w:fldData xml:space="preserve">PEVuZE5vdGU+PENpdGU+PEF1dGhvcj5Db3BsZXk8L0F1dGhvcj48WWVhcj4yMDA1PC9ZZWFyPjxS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</w:fldData>
        </w:fldChar>
      </w:r>
      <w:r>
        <w:instrText xml:space="preserve"> ADDIN EN.CITE.DATA </w:instrText>
      </w:r>
      <w:r>
        <w:fldChar w:fldCharType="end"/>
      </w:r>
      <w:r>
        <w:fldChar w:fldCharType="separate"/>
      </w:r>
      <w:r>
        <w:rPr>
          <w:noProof/>
        </w:rPr>
        <w:t>(Copley, 2005; Dubnicoff et al., 1997; Jiménez et al., 1997; Jimenez et al., 1999; Smith and Jaynes, 1996; Tolkunova et al., 1998)</w:t>
      </w:r>
      <w:r>
        <w:fldChar w:fldCharType="end"/>
      </w:r>
      <w:r>
        <w:t xml:space="preserve">. The WD domain binds to these motifs with differing affinities. These differences in affinity are utilized to control the recruitment of Groucho to specific factors. For example, the affinity of Groucho for binding the eh1-like motif of Dorsal is relatively weak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t xml:space="preserve">, necessitating the assistance of additional factors in facilitating a stable interaction between the two proteins. This weak affinity of the Dorsal/Groucho interaction is crucial to allowing Dorsal to function as a bifunctional transcription factor, as mutation of this motif to a higher-affinity sequence abolishes Dorsal’s ability to activate genes in the embryo due to constitutive recruitment of Groucho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w:t>
      </w:r>
    </w:p>
    <w:p w14:paraId="05FB77B8" w14:textId="77777777" w:rsidR="00B766B7" w:rsidRPr="00B810B2" w:rsidRDefault="00B766B7" w:rsidP="00B766B7">
      <w:pPr>
        <w:pStyle w:val="BodyText"/>
        <w:spacing w:line="480" w:lineRule="auto"/>
        <w:ind w:firstLine="720"/>
      </w:pPr>
      <w:r>
        <w:t xml:space="preserve">The WD-repeat domain may be involved in additional protein interactions. Studies of Grg3, a mouse Gro/TLE family member, have shown that the WD domain is critical for binding to histone arrays </w:t>
      </w:r>
      <w:r>
        <w:rPr>
          <w:i/>
        </w:rPr>
        <w:t xml:space="preserve">in vitro </w:t>
      </w:r>
      <w:r>
        <w:t>as well as condensation of these arrays</w:t>
      </w:r>
      <w:r>
        <w:rPr>
          <w:i/>
        </w:rPr>
        <w:t xml:space="preserve">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observation that the Q domain is also capable of strong interaction with K20 methylated H4 tails suggests multiple levels of interaction between Gro/TLE proteins and histones, and may contribute to the protein’s ability to associate with histones both locally, at its recruitment site, and distantly, through association with non-contiguous stretches of chromatin </w:t>
      </w:r>
      <w:r>
        <w:fldChar w:fldCharType="begin"/>
      </w:r>
      <w:r>
        <w:instrText xml:space="preserve"> ADDIN EN.CITE &lt;EndNote&gt;&lt;Cite&gt;&lt;Author&gt;Chodaparambil&lt;/Author&gt;&lt;Year&gt;2014&lt;/Year&gt;&lt;RecNum&gt;2275&lt;/RecNum&gt;&lt;DisplayText&gt;(Chodaparambil et al., 2014b)&lt;/DisplayText&gt;&lt;record&gt;&lt;rec-number&gt;2275&lt;/rec-number&gt;&lt;foreign-keys&gt;&lt;key app="EN" db-id="txpdr0vslpwzage5afxvdv2xds5vfp9zsafw" timestamp="1435089952"&gt;2275&lt;/key&gt;&lt;/foreign-keys&gt;&lt;ref-type name="Journal Article"&gt;17&lt;/ref-type&gt;&lt;contributors&gt;&lt;authors&gt;&lt;author&gt;Chodaparambil, J V&lt;/author&gt;&lt;author&gt;Pate, K T&lt;/author&gt;&lt;author&gt;Hepler, M R D&lt;/author&gt;&lt;author&gt;Tsai, B P&lt;/author&gt;&lt;author&gt;Muthurajan, U M&lt;/author&gt;&lt;author&gt;Luger, K&lt;/author&gt;&lt;author&gt;Waterman, M L&lt;/author&gt;&lt;author&gt;Weis, W I&lt;/author&gt;&lt;/authors&gt;&lt;/contributors&gt;&lt;titles&gt;&lt;title&gt;Molecular functions of the TLE tetramerization domain in Wnt target gene repression&lt;/title&gt;&lt;secondary-title&gt;The EMBO Journal&lt;/secondary-title&gt;&lt;/titles&gt;&lt;periodical&gt;&lt;full-title&gt;The EMBO Journal&lt;/full-title&gt;&lt;/periodical&gt;&lt;pages&gt;719-731&lt;/pages&gt;&lt;volume&gt;33&lt;/volume&gt;&lt;number&gt;7&lt;/number&gt;&lt;dates&gt;&lt;year&gt;2014&lt;/year&gt;&lt;pub-dates&gt;&lt;date&gt;May 01&lt;/date&gt;&lt;/pub-dates&gt;&lt;/dates&gt;&lt;label&gt;r09695&lt;/label&gt;&lt;urls&gt;&lt;related-urls&gt;&lt;url&gt;http://emboj.embopress.org/cgi/doi/10.1002/embj.201387188&lt;/url&gt;&lt;/related-urls&gt;&lt;pdf-urls&gt;&lt;url&gt;file://localhost/Users/mike/Documents/Papers2/Articles/2014/Chodaparambil/Chodaparambil-2014-EMBO%20J-Molecular%20functions%20of%20the%20TLE%20tetramerization%20domain%20in%20Wnt%20target%20gene%20repression.pdf&lt;/url&gt;&lt;/pdf-urls&gt;&lt;/urls&gt;&lt;custom3&gt;papers2://publication/uuid/F19BED30-AE6A-4F95-B025-BDF9B71B0E53&lt;/custom3&gt;&lt;electronic-resource-num&gt;10.1002/embj.201387188&lt;/electronic-resource-num&gt;&lt;language&gt;English&lt;/language&gt;&lt;/record&gt;&lt;/Cite&gt;&lt;/EndNote&gt;</w:instrText>
      </w:r>
      <w:r>
        <w:fldChar w:fldCharType="separate"/>
      </w:r>
      <w:r>
        <w:rPr>
          <w:noProof/>
        </w:rPr>
        <w:t>(Chodaparambil et al., 2014b)</w:t>
      </w:r>
      <w:r>
        <w:fldChar w:fldCharType="end"/>
      </w:r>
      <w:r>
        <w:t xml:space="preserve">.   </w:t>
      </w:r>
    </w:p>
    <w:p w14:paraId="1B2C7C87" w14:textId="77777777" w:rsidR="00B766B7" w:rsidRDefault="00B766B7" w:rsidP="00B766B7">
      <w:pPr>
        <w:pStyle w:val="BodyText"/>
        <w:spacing w:line="480" w:lineRule="auto"/>
        <w:ind w:firstLine="720"/>
      </w:pPr>
      <w:r>
        <w:t xml:space="preserve">The central region of Groucho is divided into three domains, the GP, CcN, and SP domains. The GP domain binds to a histone deacetylase (HDAC1/Rpd3), which is involved with some but not all Groucho-repressive activity </w: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The CcN domain is involved in Groucho regulation, containing multiple Ck2 and Cdc2 phosphorylation sites </w: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 </w:instrTex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EN.CITE.DATA </w:instrText>
      </w:r>
      <w:r>
        <w:fldChar w:fldCharType="end"/>
      </w:r>
      <w:r>
        <w:fldChar w:fldCharType="separate"/>
      </w:r>
      <w:r>
        <w:rPr>
          <w:noProof/>
        </w:rPr>
        <w:t>(Nuthall et al., 2002)</w:t>
      </w:r>
      <w:r>
        <w:fldChar w:fldCharType="end"/>
      </w:r>
      <w:r>
        <w:t xml:space="preserve">. The SP domain contains multiple sites phosphorylated in response to MAPK signaling, resulting in down-regulation of Groucho activity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 xml:space="preserve">. There is evidence that the central regions of Groucho are intrinsically disordered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which has emerged as a common strategy among eukaryotic proteins to facilitate participation in diverse protein-protein interactions, expose signaling motifs, and/or accept posttranslational modifications </w:t>
      </w:r>
      <w:r>
        <w:fldChar w:fldCharType="begin"/>
      </w:r>
      <w:r>
        <w:instrText xml:space="preserve"> ADDIN EN.CITE &lt;EndNote&gt;&lt;Cite&gt;&lt;Author&gt;Dunker&lt;/Author&gt;&lt;Year&gt;2008&lt;/Year&gt;&lt;RecNum&gt;3091&lt;/RecNum&gt;&lt;DisplayText&gt;(Dunker et al., 2008)&lt;/DisplayText&gt;&lt;record&gt;&lt;rec-number&gt;3091&lt;/rec-number&gt;&lt;foreign-keys&gt;&lt;key app="EN" db-id="txpdr0vslpwzage5afxvdv2xds5vfp9zsafw" timestamp="1440548333"&gt;3091&lt;/key&gt;&lt;/foreign-keys&gt;&lt;ref-type name="Journal Article"&gt;17&lt;/ref-type&gt;&lt;contributors&gt;&lt;authors&gt;&lt;author&gt;Dunker, A. K.&lt;/author&gt;&lt;author&gt;Oldfield, C. J.&lt;/author&gt;&lt;author&gt;Meng, J.&lt;/author&gt;&lt;author&gt;Romero, P.&lt;/author&gt;&lt;author&gt;Yang, J. Y.&lt;/author&gt;&lt;author&gt;Chen, J. W.&lt;/author&gt;&lt;author&gt;Vacic, V.&lt;/author&gt;&lt;author&gt;Obradovic, Z.&lt;/author&gt;&lt;author&gt;Uversky, V. N.&lt;/author&gt;&lt;/authors&gt;&lt;/contributors&gt;&lt;auth-address&gt;Center for Computational Biology and Bioinformatics, Indiana University Schools of Medicine and Informatics, Indianapolis, IN 46202, USA. kedunker@iupui.edu&lt;/auth-address&gt;&lt;titles&gt;&lt;title&gt;The unfoldomics decade: an update on intrinsically disordered proteins&lt;/title&gt;&lt;secondary-title&gt;BMC Genomics&lt;/secondary-title&gt;&lt;/titles&gt;&lt;periodical&gt;&lt;full-title&gt;BMC Genomics&lt;/full-title&gt;&lt;/periodical&gt;&lt;pages&gt;S1&lt;/pages&gt;&lt;volume&gt;9 Suppl 2&lt;/volume&gt;&lt;keywords&gt;&lt;keyword&gt;Algorithms&lt;/keyword&gt;&lt;keyword&gt;Alternative Splicing&lt;/keyword&gt;&lt;keyword&gt;Amino Acid Sequence&lt;/keyword&gt;&lt;keyword&gt;Binding Sites&lt;/keyword&gt;&lt;keyword&gt;*Computational Biology&lt;/keyword&gt;&lt;keyword&gt;Drug Design&lt;/keyword&gt;&lt;keyword&gt;Humans&lt;/keyword&gt;&lt;keyword&gt;Protein Conformation&lt;/keyword&gt;&lt;keyword&gt;*Protein Folding&lt;/keyword&gt;&lt;keyword&gt;Proteins/*chemistry/*metabolism&lt;/keyword&gt;&lt;keyword&gt;Sequence Analysis, Protein&lt;/keyword&gt;&lt;keyword&gt;Structure-Activity Relationship&lt;/keyword&gt;&lt;/keywords&gt;&lt;dates&gt;&lt;year&gt;2008&lt;/year&gt;&lt;/dates&gt;&lt;isbn&gt;1471-2164 (Electronic)&amp;#xD;1471-2164 (Linking)&lt;/isbn&gt;&lt;accession-num&gt;18831774&lt;/accession-num&gt;&lt;urls&gt;&lt;related-urls&gt;&lt;url&gt;http://www.ncbi.nlm.nih.gov/pubmed/18831774&lt;/url&gt;&lt;/related-urls&gt;&lt;/urls&gt;&lt;custom2&gt;2559873&lt;/custom2&gt;&lt;electronic-resource-num&gt;10.1186/1471-2164-9-S2-S1&lt;/electronic-resource-num&gt;&lt;/record&gt;&lt;/Cite&gt;&lt;/EndNote&gt;</w:instrText>
      </w:r>
      <w:r>
        <w:fldChar w:fldCharType="separate"/>
      </w:r>
      <w:r>
        <w:rPr>
          <w:noProof/>
        </w:rPr>
        <w:t>(Dunker et al., 2008)</w:t>
      </w:r>
      <w:r>
        <w:fldChar w:fldCharType="end"/>
      </w:r>
      <w:r>
        <w:t>.</w:t>
      </w:r>
    </w:p>
    <w:p w14:paraId="14B200BE" w14:textId="77777777" w:rsidR="00B766B7" w:rsidRDefault="00B766B7" w:rsidP="00B766B7">
      <w:pPr>
        <w:pStyle w:val="BodyText"/>
        <w:spacing w:line="480" w:lineRule="auto"/>
      </w:pPr>
    </w:p>
    <w:p w14:paraId="0BD32742" w14:textId="77777777" w:rsidR="00B766B7" w:rsidRPr="005334B1" w:rsidRDefault="00B766B7" w:rsidP="00B766B7">
      <w:pPr>
        <w:pStyle w:val="BodyText"/>
        <w:spacing w:line="480" w:lineRule="auto"/>
        <w:rPr>
          <w:i/>
        </w:rPr>
      </w:pPr>
      <w:r>
        <w:rPr>
          <w:i/>
        </w:rPr>
        <w:t xml:space="preserve">Groucho integrates multiple signaling pathways to generate specific cellular responses and fates </w:t>
      </w:r>
    </w:p>
    <w:p w14:paraId="3E95C53A" w14:textId="77777777" w:rsidR="00B766B7" w:rsidRDefault="00B766B7" w:rsidP="00B766B7">
      <w:pPr>
        <w:pStyle w:val="BodyText"/>
        <w:spacing w:line="480" w:lineRule="auto"/>
        <w:ind w:firstLine="720"/>
      </w:pPr>
      <w:r>
        <w:t xml:space="preserve">In </w:t>
      </w:r>
      <w:r>
        <w:rPr>
          <w:i/>
        </w:rPr>
        <w:t xml:space="preserve">Drosophila, </w:t>
      </w:r>
      <w:r>
        <w:t xml:space="preserve">Groucho’s roles in responses to signaling pathways are well documented. The factor participates in Ras/MAPK, Notch, Decapentapletic (Dpp/BMP), and Wingless/Wnt signaling, among others. Groucho activity is down-regulated via the Ras/MAPK pathway in response to signals initiated at multiple receptor tyrosine kinases (RTKs) such as EGFR, FGFR, and Torso </w: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 </w:instrTex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EN.CITE.DATA </w:instrText>
      </w:r>
      <w:r>
        <w:fldChar w:fldCharType="end"/>
      </w:r>
      <w:r>
        <w:fldChar w:fldCharType="separate"/>
      </w:r>
      <w:r>
        <w:rPr>
          <w:noProof/>
        </w:rPr>
        <w:t>(Cinnamon and Paroush, 2008; Hasson et al., 2005)</w:t>
      </w:r>
      <w:r>
        <w:fldChar w:fldCharType="end"/>
      </w:r>
      <w:r>
        <w:t xml:space="preserve">. The resulting relief of Groucho-mediated repression is critical to the cellular response to RTK signaling and is thought to precipitate in cellular memory, whereby the attenuation of Groucho activity persists after loss of signaling </w:t>
      </w:r>
      <w:r>
        <w:fldChar w:fldCharType="begin">
          <w:fldData xml:space="preserve">PEVuZE5vdGU+PENpdGU+PEF1dGhvcj5DaW5uYW1vbjwvQXV0aG9yPjxZZWFyPjIwMDg8L1llYXI+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</w:fldData>
        </w:fldChar>
      </w:r>
      <w:r>
        <w:instrText xml:space="preserve"> ADDIN EN.CITE </w:instrText>
      </w:r>
      <w:r>
        <w:fldChar w:fldCharType="begin">
          <w:fldData xml:space="preserve">PEVuZE5vdGU+PENpdGU+PEF1dGhvcj5DaW5uYW1vbjwvQXV0aG9yPjxZZWFyPjIwMDg8L1llYXI+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</w:fldData>
        </w:fldChar>
      </w:r>
      <w:r>
        <w:instrText xml:space="preserve"> ADDIN EN.CITE.DATA </w:instrText>
      </w:r>
      <w:r>
        <w:fldChar w:fldCharType="end"/>
      </w:r>
      <w:r>
        <w:fldChar w:fldCharType="separate"/>
      </w:r>
      <w:r>
        <w:rPr>
          <w:noProof/>
        </w:rPr>
        <w:t>(Cinnamon and Paroush, 2008; Helman et al., 2011)</w:t>
      </w:r>
      <w:r>
        <w:fldChar w:fldCharType="end"/>
      </w:r>
      <w:r>
        <w:t>.</w:t>
      </w:r>
    </w:p>
    <w:p w14:paraId="12BC0908" w14:textId="77777777" w:rsidR="00B766B7" w:rsidRDefault="00B766B7" w:rsidP="00B766B7">
      <w:pPr>
        <w:pStyle w:val="BodyText"/>
        <w:spacing w:line="480" w:lineRule="auto"/>
        <w:ind w:firstLine="720"/>
      </w:pPr>
      <w:r>
        <w:t xml:space="preserve">In the absence of Notch signaling, Groucho represses </w:t>
      </w:r>
      <w:r w:rsidRPr="005334B1">
        <w:rPr>
          <w:i/>
        </w:rPr>
        <w:t>E(spl)</w:t>
      </w:r>
      <w:r>
        <w:t xml:space="preserve"> complex genes through interactions with Hairy, which is itself associated with Su(H), a sequence-specific transcription factor that targets Notch-responsive genes </w:t>
      </w:r>
      <w:r>
        <w:fldChar w:fldCharType="begin"/>
      </w:r>
      <w:r>
        <w:instrText xml:space="preserve"> ADDIN EN.CITE &lt;EndNote&gt;&lt;Cite&gt;&lt;Author&gt;Delidakis&lt;/Author&gt;&lt;Year&gt;1991&lt;/Year&gt;&lt;RecNum&gt;3082&lt;/RecNum&gt;&lt;DisplayText&gt;(Delidakis et al., 1991)&lt;/DisplayText&gt;&lt;record&gt;&lt;rec-number&gt;3082&lt;/rec-number&gt;&lt;foreign-keys&gt;&lt;key app="EN" db-id="txpdr0vslpwzage5afxvdv2xds5vfp9zsafw" timestamp="1440456755"&gt;3082&lt;/key&gt;&lt;/foreign-keys&gt;&lt;ref-type name="Journal Article"&gt;17&lt;/ref-type&gt;&lt;contributors&gt;&lt;authors&gt;&lt;author&gt;Delidakis, C.&lt;/author&gt;&lt;author&gt;Preiss, A.&lt;/author&gt;&lt;author&gt;Hartley, D. A.&lt;/author&gt;&lt;author&gt;Artavanis-Tsakonas, S.&lt;/author&gt;&lt;/authors&gt;&lt;/contributors&gt;&lt;auth-address&gt;Howard Hughes Medical Institute, Department of Cell Biology and Biology, Yale University, New Haven, Connecticut 06511.&lt;/auth-address&gt;&lt;titles&gt;&lt;title&gt;Two genetically and molecularly distinct functions involved in early neurogenesis reside within the Enhancer of split locus of Drosophila melanogaster&lt;/title&gt;&lt;secondary-title&gt;Genetics&lt;/secondary-title&gt;&lt;/titles&gt;&lt;periodical&gt;&lt;full-title&gt;Genetics&lt;/full-title&gt;&lt;/periodical&gt;&lt;pages&gt;803-23&lt;/pages&gt;&lt;volume&gt;129&lt;/volume&gt;&lt;number&gt;3&lt;/number&gt;&lt;keywords&gt;&lt;keyword&gt;Alleles&lt;/keyword&gt;&lt;keyword&gt;Animals&lt;/keyword&gt;&lt;keyword&gt;Chromosome Mapping&lt;/keyword&gt;&lt;keyword&gt;Drosophila melanogaster/embryology/*genetics&lt;/keyword&gt;&lt;keyword&gt;GTP-Binding Proteins/physiology&lt;/keyword&gt;&lt;keyword&gt;Gene Expression&lt;/keyword&gt;&lt;keyword&gt;Genes&lt;/keyword&gt;&lt;keyword&gt;Genes, Lethal&lt;/keyword&gt;&lt;keyword&gt;Genetic Complementation Test&lt;/keyword&gt;&lt;keyword&gt;Nervous System/*embryology&lt;/keyword&gt;&lt;keyword&gt;Restriction Mapping&lt;/keyword&gt;&lt;keyword&gt;Transcription, Genetic&lt;/keyword&gt;&lt;/keywords&gt;&lt;dates&gt;&lt;year&gt;1991&lt;/year&gt;&lt;pub-dates&gt;&lt;date&gt;Nov&lt;/date&gt;&lt;/pub-dates&gt;&lt;/dates&gt;&lt;isbn&gt;0016-6731 (Print)&amp;#xD;0016-6731 (Linking)&lt;/isbn&gt;&lt;accession-num&gt;1752423&lt;/accession-num&gt;&lt;urls&gt;&lt;related-urls&gt;&lt;url&gt;http://www.ncbi.nlm.nih.gov/pubmed/1752423&lt;/url&gt;&lt;/related-urls&gt;&lt;/urls&gt;&lt;custom2&gt;1204748&lt;/custom2&gt;&lt;/record&gt;&lt;/Cite&gt;&lt;/EndNote&gt;</w:instrText>
      </w:r>
      <w:r>
        <w:fldChar w:fldCharType="separate"/>
      </w:r>
      <w:r>
        <w:rPr>
          <w:noProof/>
        </w:rPr>
        <w:t>(Delidakis et al., 1991)</w:t>
      </w:r>
      <w:r>
        <w:fldChar w:fldCharType="end"/>
      </w:r>
      <w:r>
        <w:t xml:space="preserve">. Recruitment of a Notch ligand to Notch transmembrane receptors activates the pathway, leading to proteolytic cleavage of the receptor and subsequent release of the Notch Intracellular Domain (Notch ICD). The Notch ICD rapidly enters the nucleus, where it displaces Hairy binding at Su(H) sites, relieving Groucho repression and initiating expression of </w:t>
      </w:r>
      <w:r w:rsidRPr="000F5CBF">
        <w:rPr>
          <w:i/>
        </w:rPr>
        <w:t>E(spl)</w:t>
      </w:r>
      <w:r>
        <w:t xml:space="preserve"> genes. Groucho then interacts with newly expressed E(spl) family proteins to repress a number of proneural genes </w:t>
      </w:r>
      <w:r>
        <w:fldChar w:fldCharType="begin">
          <w:fldData xml:space="preserve">PEVuZE5vdGU+PENpdGU+PEF1dGhvcj5QcmVpc3M8L0F1dGhvcj48WWVhcj4xOTg4PC9ZZWFyPjxS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</w:fldData>
        </w:fldChar>
      </w:r>
      <w:r>
        <w:instrText xml:space="preserve"> ADDIN EN.CITE </w:instrText>
      </w:r>
      <w:r>
        <w:fldChar w:fldCharType="begin">
          <w:fldData xml:space="preserve">PEVuZE5vdGU+PENpdGU+PEF1dGhvcj5QcmVpc3M8L0F1dGhvcj48WWVhcj4xOTg4PC9ZZWFyPjxS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</w:fldData>
        </w:fldChar>
      </w:r>
      <w:r>
        <w:instrText xml:space="preserve"> ADDIN EN.CITE.DATA </w:instrText>
      </w:r>
      <w:r>
        <w:fldChar w:fldCharType="end"/>
      </w:r>
      <w:r>
        <w:fldChar w:fldCharType="separate"/>
      </w:r>
      <w:r>
        <w:rPr>
          <w:noProof/>
        </w:rPr>
        <w:t>(Preiss et al., 1988; Wurmbach et al., 1999)</w:t>
      </w:r>
      <w:r>
        <w:fldChar w:fldCharType="end"/>
      </w:r>
      <w:r>
        <w:t xml:space="preserve">. This repressive activity is alleviated by MAPK signaling, which results in the phosphorylation of Gro, negatively affecting its ability to repress these proneural genes in cooperation with E(spl) members </w:t>
      </w:r>
      <w:r>
        <w:fldChar w:fldCharType="begin"/>
      </w:r>
      <w:r>
        <w:instrText xml:space="preserve"> ADDIN EN.CITE &lt;EndNote&gt;&lt;Cite&gt;&lt;Author&gt;Andersson&lt;/Author&gt;&lt;Year&gt;2011&lt;/Year&gt;&lt;RecNum&gt;3168&lt;/RecNum&gt;&lt;DisplayText&gt;(Andersson et al., 2011)&lt;/DisplayText&gt;&lt;record&gt;&lt;rec-number&gt;3168&lt;/rec-number&gt;&lt;foreign-keys&gt;&lt;key app="EN" db-id="txpdr0vslpwzage5afxvdv2xds5vfp9zsafw" timestamp="1447187947"&gt;3168&lt;/key&gt;&lt;/foreign-keys&gt;&lt;ref-type name="Journal Article"&gt;17&lt;/ref-type&gt;&lt;contributors&gt;&lt;authors&gt;&lt;author&gt;Andersson, E. R.&lt;/author&gt;&lt;author&gt;Sandberg, R.&lt;/author&gt;&lt;author&gt;Lendahl, U.&lt;/author&gt;&lt;/authors&gt;&lt;/contributors&gt;&lt;auth-address&gt;Department of Cell and Molecular Biology, Karolinska Institute, SE-171 77 Stockholm, Sweden.&lt;/auth-address&gt;&lt;titles&gt;&lt;title&gt;Notch signaling: simplicity in design, versatility in function&lt;/title&gt;&lt;secondary-title&gt;Development&lt;/secondary-title&gt;&lt;/titles&gt;&lt;periodical&gt;&lt;full-title&gt;Development&lt;/full-title&gt;&lt;/periodical&gt;&lt;pages&gt;3593-612&lt;/pages&gt;&lt;volume&gt;138&lt;/volume&gt;&lt;number&gt;17&lt;/number&gt;&lt;keywords&gt;&lt;keyword&gt;Animals&lt;/keyword&gt;&lt;keyword&gt;Drosophila Proteins/genetics/metabolism&lt;/keyword&gt;&lt;keyword&gt;Humans&lt;/keyword&gt;&lt;keyword&gt;Models, Biological&lt;/keyword&gt;&lt;keyword&gt;Receptors, Notch/genetics/*metabolism&lt;/keyword&gt;&lt;keyword&gt;Signal Transduction/genetics/*physiology&lt;/keyword&gt;&lt;keyword&gt;Vertebrates/genetics/metabolism&lt;/keyword&gt;&lt;/keywords&gt;&lt;dates&gt;&lt;year&gt;2011&lt;/year&gt;&lt;pub-dates&gt;&lt;date&gt;Sep&lt;/date&gt;&lt;/pub-dates&gt;&lt;/dates&gt;&lt;isbn&gt;1477-9129 (Electronic)&amp;#xD;0950-1991 (Linking)&lt;/isbn&gt;&lt;accession-num&gt;21828089&lt;/accession-num&gt;&lt;urls&gt;&lt;related-urls&gt;&lt;url&gt;http://www.ncbi.nlm.nih.gov/pubmed/21828089&lt;/url&gt;&lt;/related-urls&gt;&lt;/urls&gt;&lt;electronic-resource-num&gt;10.1242/dev.063610&lt;/electronic-resource-num&gt;&lt;/record&gt;&lt;/Cite&gt;&lt;/EndNote&gt;</w:instrText>
      </w:r>
      <w:r>
        <w:fldChar w:fldCharType="separate"/>
      </w:r>
      <w:r>
        <w:rPr>
          <w:noProof/>
        </w:rPr>
        <w:t>(Andersson et al., 2011)</w:t>
      </w:r>
      <w:r>
        <w:fldChar w:fldCharType="end"/>
      </w:r>
      <w:r>
        <w:t xml:space="preserve">.  The partial or complete negation of Notch signaling through the activation of the MAPK pathway thus represents a Groucho-mediated point of crosstalk between the two pathways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w:t>
      </w:r>
    </w:p>
    <w:p w14:paraId="52B32BE8" w14:textId="77777777" w:rsidR="00B766B7" w:rsidRDefault="00B766B7" w:rsidP="00B766B7">
      <w:pPr>
        <w:pStyle w:val="BodyText"/>
        <w:spacing w:line="480" w:lineRule="auto"/>
        <w:ind w:firstLine="720"/>
      </w:pPr>
      <w:r>
        <w:t xml:space="preserve">Groucho is also critical to signaling via Decapentaplegic (dpp), a </w:t>
      </w:r>
      <w:r>
        <w:rPr>
          <w:i/>
        </w:rPr>
        <w:t xml:space="preserve">Drosophila </w:t>
      </w:r>
      <w:r>
        <w:t xml:space="preserve">TGF-β homolog whose diffusion over long distances is essential to patterning during embryogenesis and later during appendage development </w:t>
      </w:r>
      <w:r>
        <w:fldChar w:fldCharType="begin"/>
      </w:r>
      <w:r>
        <w:instrText xml:space="preserve"> ADDIN EN.CITE &lt;EndNote&gt;&lt;Cite&gt;&lt;Author&gt;Upadhyai&lt;/Author&gt;&lt;Year&gt;2013&lt;/Year&gt;&lt;RecNum&gt;2339&lt;/RecNum&gt;&lt;DisplayText&gt;(Upadhyai and Campbell, 2013)&lt;/DisplayText&gt;&lt;record&gt;&lt;rec-number&gt;2339&lt;/rec-number&gt;&lt;foreign-keys&gt;&lt;key app="EN" db-id="txpdr0vslpwzage5afxvdv2xds5vfp9zsafw" timestamp="1435089952"&gt;2339&lt;/key&gt;&lt;/foreign-keys&gt;&lt;ref-type name="Journal Article"&gt;17&lt;/ref-type&gt;&lt;contributors&gt;&lt;authors&gt;&lt;author&gt;Upadhyai, P&lt;/author&gt;&lt;author&gt;Campbell, G&lt;/author&gt;&lt;/authors&gt;&lt;/contributors&gt;&lt;titles&gt;&lt;title&gt;Brinker possesses multiple mechanisms for repression because its primary co-repressor, Groucho, may be unavailable in some cell types&lt;/title&gt;&lt;secondary-title&gt;Development (Cambridge, England)&lt;/secondary-title&gt;&lt;/titles&gt;&lt;periodical&gt;&lt;full-title&gt;Development (Cambridge, England)&lt;/full-title&gt;&lt;/periodical&gt;&lt;pages&gt;4256-4265&lt;/pages&gt;&lt;volume&gt;140&lt;/volume&gt;&lt;number&gt;20&lt;/number&gt;&lt;dates&gt;&lt;year&gt;2013&lt;/year&gt;&lt;pub-dates&gt;&lt;date&gt;Oct 01&lt;/date&gt;&lt;/pub-dates&gt;&lt;/dates&gt;&lt;label&gt;r09772&lt;/label&gt;&lt;urls&gt;&lt;related-urls&gt;&lt;url&gt;http://dev.biologists.org/cgi/doi/10.1242/dev.099366&lt;/url&gt;&lt;/related-urls&gt;&lt;pdf-urls&gt;&lt;url&gt;file://localhost/Users/mike/Documents/Papers2/Articles/2013/Upadhyai/Upadhyai-2013-Development-Brinker%20possesses%20multiple%20mechanisms%20for%20repression%20because%20its%20primary%20co-repressor%20Groucho%20may%20be%20unavailable%20in%20some%20cell%20types.pdf&lt;/url&gt;&lt;/pdf-urls&gt;&lt;/urls&gt;&lt;custom3&gt;papers2://publication/uuid/20C6EE54-3B9B-48FD-B5DD-7E536C1B12FB&lt;/custom3&gt;&lt;electronic-resource-num&gt;10.1242/dev.099366&lt;/electronic-resource-num&gt;&lt;language&gt;English&lt;/language&gt;&lt;/record&gt;&lt;/Cite&gt;&lt;/EndNote&gt;</w:instrText>
      </w:r>
      <w:r>
        <w:fldChar w:fldCharType="separate"/>
      </w:r>
      <w:r>
        <w:rPr>
          <w:noProof/>
        </w:rPr>
        <w:t>(Upadhyai and Campbell, 2013)</w:t>
      </w:r>
      <w:r>
        <w:fldChar w:fldCharType="end"/>
      </w:r>
      <w:r>
        <w:t xml:space="preserve">. The Dpp morphogen is expressed dorsally in the embryo and is required for the definition of cell-fate along the dorsal-ventral axis </w:t>
      </w:r>
      <w:r>
        <w:fldChar w:fldCharType="begin"/>
      </w:r>
      <w:r>
        <w:instrText xml:space="preserve"> ADDIN EN.CITE &lt;EndNote&gt;&lt;Cite&gt;&lt;Author&gt;Ferguson&lt;/Author&gt;&lt;Year&gt;1992&lt;/Year&gt;&lt;RecNum&gt;3088&lt;/RecNum&gt;&lt;DisplayText&gt;(Ferguson and Anderson, 1992)&lt;/DisplayText&gt;&lt;record&gt;&lt;rec-number&gt;3088&lt;/rec-number&gt;&lt;foreign-keys&gt;&lt;key app="EN" db-id="txpdr0vslpwzage5afxvdv2xds5vfp9zsafw" timestamp="1440457602"&gt;3088&lt;/key&gt;&lt;/foreign-keys&gt;&lt;ref-type name="Journal Article"&gt;17&lt;/ref-type&gt;&lt;contributors&gt;&lt;authors&gt;&lt;author&gt;Ferguson, E. L.&lt;/author&gt;&lt;author&gt;Anderson, K. V.&lt;/author&gt;&lt;/authors&gt;&lt;/contributors&gt;&lt;auth-address&gt;Department of Molecular and Cell Biology, University of California, Berkeley 94720.&lt;/auth-address&gt;&lt;titles&gt;&lt;title&gt;Decapentaplegic acts as a morphogen to organize dorsal-ventral pattern in the Drosophila embryo&lt;/title&gt;&lt;secondary-title&gt;Cell&lt;/secondary-title&gt;&lt;/titles&gt;&lt;periodical&gt;&lt;full-title&gt;Cell&lt;/full-title&gt;&lt;/periodical&gt;&lt;pages&gt;451-61&lt;/pages&gt;&lt;volume&gt;71&lt;/volume&gt;&lt;number&gt;3&lt;/number&gt;&lt;keywords&gt;&lt;keyword&gt;Animals&lt;/keyword&gt;&lt;keyword&gt;Cell Differentiation&lt;/keyword&gt;&lt;keyword&gt;*Drosophila Proteins&lt;/keyword&gt;&lt;keyword&gt;Drosophila melanogaster/*embryology&lt;/keyword&gt;&lt;keyword&gt;Ectoderm&lt;/keyword&gt;&lt;keyword&gt;Gastrula&lt;/keyword&gt;&lt;keyword&gt;Insect Hormones/*physiology&lt;/keyword&gt;&lt;keyword&gt;Morphogenesis&lt;/keyword&gt;&lt;keyword&gt;RNA, Messenger/administration &amp;amp; dosage&lt;/keyword&gt;&lt;keyword&gt;Transforming Growth Factor beta/*physiology&lt;/keyword&gt;&lt;/keywords&gt;&lt;dates&gt;&lt;year&gt;1992&lt;/year&gt;&lt;pub-dates&gt;&lt;date&gt;Oct 30&lt;/date&gt;&lt;/pub-dates&gt;&lt;/dates&gt;&lt;isbn&gt;0092-8674 (Print)&amp;#xD;0092-8674 (Linking)&lt;/isbn&gt;&lt;accession-num&gt;1423606&lt;/accession-num&gt;&lt;urls&gt;&lt;related-urls&gt;&lt;url&gt;http://www.ncbi.nlm.nih.gov/pubmed/1423606&lt;/url&gt;&lt;/related-urls&gt;&lt;/urls&gt;&lt;/record&gt;&lt;/Cite&gt;&lt;/EndNote&gt;</w:instrText>
      </w:r>
      <w:r>
        <w:fldChar w:fldCharType="separate"/>
      </w:r>
      <w:r>
        <w:rPr>
          <w:noProof/>
        </w:rPr>
        <w:t>(Ferguson and Anderson, 1992)</w:t>
      </w:r>
      <w:r>
        <w:fldChar w:fldCharType="end"/>
      </w:r>
      <w:r>
        <w:t xml:space="preserve">. Groucho, through interaction with Dorsal, represses ventral expression of </w:t>
      </w:r>
      <w:r>
        <w:rPr>
          <w:i/>
        </w:rPr>
        <w:t>dpp</w:t>
      </w:r>
      <w:r>
        <w:t>, meaning that Gro is involved in both the spatiotemporal definition and interpretation of dpp signaling</w:t>
      </w:r>
      <w:r>
        <w:rPr>
          <w:i/>
        </w:rPr>
        <w:t xml:space="preserve"> </w:t>
      </w:r>
      <w:r>
        <w:fldChar w:fldCharType="begin"/>
      </w:r>
      <w:r>
        <w:instrText xml:space="preserve"> ADDIN EN.CITE &lt;EndNote&gt;&lt;Cite&gt;&lt;Author&gt;Schwyter&lt;/Author&gt;&lt;Year&gt;1995&lt;/Year&gt;&lt;RecNum&gt;3038&lt;/RecNum&gt;&lt;DisplayText&gt;(Schwyter et al., 1995)&lt;/DisplayText&gt;&lt;record&gt;&lt;rec-number&gt;3038&lt;/rec-number&gt;&lt;foreign-keys&gt;&lt;key app="EN" db-id="txpdr0vslpwzage5afxvdv2xds5vfp9zsafw" timestamp="1439941152"&gt;3038&lt;/key&gt;&lt;/foreign-keys&gt;&lt;ref-type name="Journal Article"&gt;17&lt;/ref-type&gt;&lt;contributors&gt;&lt;authors&gt;&lt;author&gt;Schwyter, D. H.&lt;/author&gt;&lt;author&gt;Huang, J. D.&lt;/author&gt;&lt;author&gt;Dubnicoff, T.&lt;/author&gt;&lt;author&gt;Courey, A. J.&lt;/author&gt;&lt;/authors&gt;&lt;/contributors&gt;&lt;auth-address&gt;Department of Chemistry and Biochemistry, University of California, Los Angeles 90095-1569, USA.&lt;/auth-address&gt;&lt;titles&gt;&lt;title&gt;The decapentaplegic core promoter region plays an integral role in the spatial control of transcription&lt;/title&gt;&lt;secondary-title&gt;Mol Cell Biol&lt;/secondary-title&gt;&lt;/titles&gt;&lt;periodical&gt;&lt;full-title&gt;Mol Cell Biol&lt;/full-title&gt;&lt;/periodical&gt;&lt;pages&gt;3960-8&lt;/pages&gt;&lt;volume&gt;15&lt;/volume&gt;&lt;number&gt;7&lt;/number&gt;&lt;keywords&gt;&lt;keyword&gt;Animals&lt;/keyword&gt;&lt;keyword&gt;Base Sequence&lt;/keyword&gt;&lt;keyword&gt;Blastoderm&lt;/keyword&gt;&lt;keyword&gt;DNA Mutational Analysis&lt;/keyword&gt;&lt;keyword&gt;DNA-Binding Proteins/metabolism&lt;/keyword&gt;&lt;keyword&gt;Drosophila/embryology/*genetics&lt;/keyword&gt;&lt;keyword&gt;*Drosophila Proteins&lt;/keyword&gt;&lt;keyword&gt;Embryonic Induction&lt;/keyword&gt;&lt;keyword&gt;Enhancer Elements, Genetic/genetics&lt;/keyword&gt;&lt;keyword&gt;*Gene Expression Regulation&lt;/keyword&gt;&lt;keyword&gt;Insect Hormones/*genetics&lt;/keyword&gt;&lt;keyword&gt;Molecular Sequence Data&lt;/keyword&gt;&lt;keyword&gt;Promoter Regions, Genetic/*genetics&lt;/keyword&gt;&lt;keyword&gt;Protein Binding&lt;/keyword&gt;&lt;keyword&gt;Sequence Deletion&lt;/keyword&gt;&lt;keyword&gt;Transcription Factors/metabolism&lt;/keyword&gt;&lt;keyword&gt;*Transcription, Genetic&lt;/keyword&gt;&lt;/keywords&gt;&lt;dates&gt;&lt;year&gt;1995&lt;/year&gt;&lt;pub-dates&gt;&lt;date&gt;Jul&lt;/date&gt;&lt;/pub-dates&gt;&lt;/dates&gt;&lt;isbn&gt;0270-7306 (Print)&amp;#xD;0270-7306 (Linking)&lt;/isbn&gt;&lt;accession-num&gt;7791801&lt;/accession-num&gt;&lt;urls&gt;&lt;related-urls&gt;&lt;url&gt;http://www.ncbi.nlm.nih.gov/pubmed/7791801&lt;/url&gt;&lt;/related-urls&gt;&lt;/urls&gt;&lt;custom2&gt;230635&lt;/custom2&gt;&lt;/record&gt;&lt;/Cite&gt;&lt;/EndNote&gt;</w:instrText>
      </w:r>
      <w:r>
        <w:fldChar w:fldCharType="separate"/>
      </w:r>
      <w:r>
        <w:rPr>
          <w:noProof/>
        </w:rPr>
        <w:t>(Schwyter et al., 1995)</w:t>
      </w:r>
      <w:r>
        <w:fldChar w:fldCharType="end"/>
      </w:r>
      <w:r>
        <w:rPr>
          <w:i/>
        </w:rPr>
        <w:t xml:space="preserve">. </w:t>
      </w:r>
      <w:r>
        <w:t>In the absence of D</w:t>
      </w:r>
      <w:r w:rsidRPr="0013409F">
        <w:t>pp</w:t>
      </w:r>
      <w:r>
        <w:rPr>
          <w:i/>
        </w:rPr>
        <w:t xml:space="preserve"> </w:t>
      </w:r>
      <w:r>
        <w:t xml:space="preserve">signaling, Brinker (Brk) represses a subset of dpp target genes through two independent repressive mechanisms, one involving dCtBP (a short-range corepressor), and the other involving Gro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 xml:space="preserve">. Upon activation of Dpp signaling, Brinker becomes repressed by Schnurri in dorsal regions of the embryo, while continuing to be expressed in ventrolateral regions </w:t>
      </w:r>
      <w:r>
        <w:fldChar w:fldCharType="begin"/>
      </w:r>
      <w:r>
        <w:instrText xml:space="preserve"> ADDIN EN.CITE &lt;EndNote&gt;&lt;Cite&gt;&lt;Author&gt;Marty&lt;/Author&gt;&lt;Year&gt;2000&lt;/Year&gt;&lt;RecNum&gt;3089&lt;/RecNum&gt;&lt;DisplayText&gt;(Marty et al., 2000)&lt;/DisplayText&gt;&lt;record&gt;&lt;rec-number&gt;3089&lt;/rec-number&gt;&lt;foreign-keys&gt;&lt;key app="EN" db-id="txpdr0vslpwzage5afxvdv2xds5vfp9zsafw" timestamp="1440458329"&gt;3089&lt;/key&gt;&lt;/foreign-keys&gt;&lt;ref-type name="Journal Article"&gt;17&lt;/ref-type&gt;&lt;contributors&gt;&lt;authors&gt;&lt;author&gt;Marty, T.&lt;/author&gt;&lt;author&gt;Muller, B.&lt;/author&gt;&lt;author&gt;Basler, K.&lt;/author&gt;&lt;author&gt;Affolter, M.&lt;/author&gt;&lt;/authors&gt;&lt;/contributors&gt;&lt;auth-address&gt;Abteilung Zellbiologie, Biozentrum, Universitat Basel, Klingelbergstrasse 70, CH-4056 Basel, Switzerland.&lt;/auth-address&gt;&lt;titles&gt;&lt;title&gt;Schnurri mediates Dpp-dependent repression of brinker transcription&lt;/title&gt;&lt;secondary-title&gt;Nat Cell Biol&lt;/secondary-title&gt;&lt;/titles&gt;&lt;periodical&gt;&lt;full-title&gt;Nat Cell Biol&lt;/full-title&gt;&lt;/periodical&gt;&lt;pages&gt;745-9&lt;/pages&gt;&lt;volume&gt;2&lt;/volume&gt;&lt;number&gt;10&lt;/number&gt;&lt;keywords&gt;&lt;keyword&gt;Animals&lt;/keyword&gt;&lt;keyword&gt;DNA-Binding Proteins/*metabolism&lt;/keyword&gt;&lt;keyword&gt;Drosophila/embryology&lt;/keyword&gt;&lt;keyword&gt;*Drosophila Proteins&lt;/keyword&gt;&lt;keyword&gt;*Gene Expression Regulation, Developmental&lt;/keyword&gt;&lt;keyword&gt;Insect Proteins/*biosynthesis/genetics/*metabolism&lt;/keyword&gt;&lt;keyword&gt;Models, Genetic&lt;/keyword&gt;&lt;keyword&gt;Repressor Proteins/*biosynthesis/genetics&lt;/keyword&gt;&lt;keyword&gt;Signal Transduction&lt;/keyword&gt;&lt;keyword&gt;Transcription Factors/*metabolism&lt;/keyword&gt;&lt;keyword&gt;Transcription, Genetic&lt;/keyword&gt;&lt;keyword&gt;Transcriptional Activation&lt;/keyword&gt;&lt;keyword&gt;Transforming Growth Factor beta/metabolism&lt;/keyword&gt;&lt;/keywords&gt;&lt;dates&gt;&lt;year&gt;2000&lt;/year&gt;&lt;pub-dates&gt;&lt;date&gt;Oct&lt;/date&gt;&lt;/pub-dates&gt;&lt;/dates&gt;&lt;isbn&gt;1465-7392 (Print)&amp;#xD;1465-7392 (Linking)&lt;/isbn&gt;&lt;accession-num&gt;11025666&lt;/accession-num&gt;&lt;urls&gt;&lt;related-urls&gt;&lt;url&gt;http://www.ncbi.nlm.nih.gov/pubmed/11025666&lt;/url&gt;&lt;/related-urls&gt;&lt;/urls&gt;&lt;electronic-resource-num&gt;10.1038/35036383&lt;/electronic-resource-num&gt;&lt;/record&gt;&lt;/Cite&gt;&lt;/EndNote&gt;</w:instrText>
      </w:r>
      <w:r>
        <w:fldChar w:fldCharType="separate"/>
      </w:r>
      <w:r>
        <w:rPr>
          <w:noProof/>
        </w:rPr>
        <w:t>(Marty et al., 2000)</w:t>
      </w:r>
      <w:r>
        <w:fldChar w:fldCharType="end"/>
      </w:r>
      <w:r>
        <w:t>.</w:t>
      </w:r>
    </w:p>
    <w:p w14:paraId="3EA83F5E" w14:textId="77777777" w:rsidR="00B766B7" w:rsidRDefault="00B766B7" w:rsidP="00B766B7">
      <w:pPr>
        <w:pStyle w:val="BodyText"/>
        <w:spacing w:line="480" w:lineRule="auto"/>
        <w:ind w:firstLine="720"/>
      </w:pPr>
      <w:r>
        <w:t xml:space="preserve">Finally, Groucho participates in Wingless/Wnt signaling, through interactions with Tcf/Lef family proteins, to regulate cell-fate choice </w: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 </w:instrTex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EN.CITE.DATA </w:instrText>
      </w:r>
      <w:r>
        <w:fldChar w:fldCharType="end"/>
      </w:r>
      <w:r>
        <w:fldChar w:fldCharType="separate"/>
      </w:r>
      <w:r>
        <w:rPr>
          <w:noProof/>
        </w:rPr>
        <w:t>(Cavallo et al., 1998)</w:t>
      </w:r>
      <w:r>
        <w:fldChar w:fldCharType="end"/>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 </w:instrText>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EN.CITE.DATA </w:instrText>
      </w:r>
      <w:r>
        <w:fldChar w:fldCharType="end"/>
      </w:r>
      <w:r>
        <w:fldChar w:fldCharType="separate"/>
      </w:r>
      <w:r>
        <w:rPr>
          <w:noProof/>
        </w:rPr>
        <w:t>(Roose and Clevers, 1999)</w:t>
      </w:r>
      <w:r>
        <w:fldChar w:fldCharType="end"/>
      </w:r>
      <w:r>
        <w:t xml:space="preserve">. In unstimulated cells, Groucho assists in repressing Tcf/Lef target genes through interactions with the Q-domain </w:t>
      </w:r>
      <w:r>
        <w:fldChar w:fldCharType="begin"/>
      </w:r>
      <w:r>
        <w:instrText xml:space="preserve"> ADDIN EN.CITE &lt;EndNote&gt;&lt;Cite&gt;&lt;Author&gt;Clevers&lt;/Author&gt;&lt;Year&gt;2006&lt;/Year&gt;&lt;RecNum&gt;3085&lt;/RecNum&gt;&lt;DisplayText&gt;(Clevers, 2006)&lt;/DisplayText&gt;&lt;record&gt;&lt;rec-number&gt;3085&lt;/rec-number&gt;&lt;foreign-keys&gt;&lt;key app="EN" db-id="txpdr0vslpwzage5afxvdv2xds5vfp9zsafw" timestamp="1440457066"&gt;3085&lt;/key&gt;&lt;/foreign-keys&gt;&lt;ref-type name="Journal Article"&gt;17&lt;/ref-type&gt;&lt;contributors&gt;&lt;authors&gt;&lt;author&gt;Clevers, H.&lt;/author&gt;&lt;/authors&gt;&lt;/contributors&gt;&lt;auth-address&gt;Hubrecht Laboratory and Utrecht University, Uppsalalaan 8, 3584CT, Utrecht, the Netherlands. clevers@niob.knaw.nl&lt;/auth-address&gt;&lt;titles&gt;&lt;title&gt;Wnt/beta-catenin signaling in development and disease&lt;/title&gt;&lt;secondary-title&gt;Cell&lt;/secondary-title&gt;&lt;/titles&gt;&lt;periodical&gt;&lt;full-title&gt;Cell&lt;/full-title&gt;&lt;/periodical&gt;&lt;pages&gt;469-80&lt;/pages&gt;&lt;volume&gt;127&lt;/volume&gt;&lt;number&gt;3&lt;/number&gt;&lt;keywords&gt;&lt;keyword&gt;Adult&lt;/keyword&gt;&lt;keyword&gt;Animals&lt;/keyword&gt;&lt;keyword&gt;Embryonic Development&lt;/keyword&gt;&lt;keyword&gt;Gene Expression Regulation, Developmental&lt;/keyword&gt;&lt;keyword&gt;Gene Expression Regulation, Neoplastic&lt;/keyword&gt;&lt;keyword&gt;Germ-Line Mutation&lt;/keyword&gt;&lt;keyword&gt;Humans&lt;/keyword&gt;&lt;keyword&gt;Intestinal Neoplasms/etiology&lt;/keyword&gt;&lt;keyword&gt;*Signal Transduction&lt;/keyword&gt;&lt;keyword&gt;Trans-Activators/*physiology&lt;/keyword&gt;&lt;keyword&gt;Wnt Proteins&lt;/keyword&gt;&lt;keyword&gt;beta Catenin&lt;/keyword&gt;&lt;/keywords&gt;&lt;dates&gt;&lt;year&gt;2006&lt;/year&gt;&lt;pub-dates&gt;&lt;date&gt;Nov 3&lt;/date&gt;&lt;/pub-dates&gt;&lt;/dates&gt;&lt;isbn&gt;0092-8674 (Print)&amp;#xD;0092-8674 (Linking)&lt;/isbn&gt;&lt;accession-num&gt;17081971&lt;/accession-num&gt;&lt;urls&gt;&lt;related-urls&gt;&lt;url&gt;http://www.ncbi.nlm.nih.gov/pubmed/17081971&lt;/url&gt;&lt;/related-urls&gt;&lt;/urls&gt;&lt;electronic-resource-num&gt;10.1016/j.cell.2006.10.018&lt;/electronic-resource-num&gt;&lt;/record&gt;&lt;/Cite&gt;&lt;/EndNote&gt;</w:instrText>
      </w:r>
      <w:r>
        <w:fldChar w:fldCharType="separate"/>
      </w:r>
      <w:r>
        <w:rPr>
          <w:noProof/>
        </w:rPr>
        <w:t>(Clevers, 2006)</w:t>
      </w:r>
      <w:r>
        <w:fldChar w:fldCharType="end"/>
      </w:r>
      <w:r>
        <w:t xml:space="preserve">. Upon Wnt activation, nuclear beta-catenin (Armadillo) concentration increases, which binds to Tcf, releasing Groucho and leading to gene activation. In this context, Groucho is essential in guarding against spurious activation of Wnt target genes in unstimulated cells </w: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 </w:instrTex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EN.CITE.DATA </w:instrText>
      </w:r>
      <w:r>
        <w:fldChar w:fldCharType="end"/>
      </w:r>
      <w:r>
        <w:fldChar w:fldCharType="separate"/>
      </w:r>
      <w:r>
        <w:rPr>
          <w:noProof/>
        </w:rPr>
        <w:t>(Daniels and Weis, 2005)</w:t>
      </w:r>
      <w:r>
        <w:fldChar w:fldCharType="end"/>
      </w:r>
      <w:r>
        <w:rPr>
          <w:rStyle w:val="CommentReference"/>
          <w:rFonts w:ascii="Times New Roman" w:hAnsi="Times New Roman" w:cs="Times New Roman"/>
        </w:rPr>
        <w:commentReference w:id="9"/>
      </w:r>
      <w:r>
        <w:t>.</w:t>
      </w:r>
    </w:p>
    <w:p w14:paraId="5793DC0D" w14:textId="77777777" w:rsidR="00B766B7" w:rsidRDefault="00B766B7" w:rsidP="00B766B7">
      <w:pPr>
        <w:pStyle w:val="BodyText"/>
        <w:spacing w:line="480" w:lineRule="auto"/>
      </w:pPr>
      <w:r>
        <w:tab/>
        <w:t xml:space="preserve">While there are hundreds of cell types in the adult fly, far fewer developmental signaling pathways have been documented </w:t>
      </w:r>
      <w:r>
        <w:fldChar w:fldCharType="begin"/>
      </w:r>
      <w:r>
        <w:instrText xml:space="preserve"> ADDIN EN.CITE &lt;EndNote&gt;&lt;Cite&gt;&lt;Author&gt;Perrimon&lt;/Author&gt;&lt;Year&gt;2012&lt;/Year&gt;&lt;RecNum&gt;3175&lt;/RecNum&gt;&lt;DisplayText&gt;(Perrimon et al., 2012)&lt;/DisplayText&gt;&lt;record&gt;&lt;rec-number&gt;3175&lt;/rec-number&gt;&lt;foreign-keys&gt;&lt;key app="EN" db-id="txpdr0vslpwzage5afxvdv2xds5vfp9zsafw" timestamp="1447469383"&gt;3175&lt;/key&gt;&lt;/foreign-keys&gt;&lt;ref-type name="Journal Article"&gt;17&lt;/ref-type&gt;&lt;contributors&gt;&lt;authors&gt;&lt;author&gt;Perrimon, N.&lt;/author&gt;&lt;author&gt;Pitsouli, C.&lt;/author&gt;&lt;author&gt;Shilo, B. Z.&lt;/author&gt;&lt;/authors&gt;&lt;/contributors&gt;&lt;auth-address&gt;Department of Genetics, Harvard Medical School, Boston, Massachusetts 02115, USA. perrimon@receptor.med.harvard.edu&lt;/auth-address&gt;&lt;titles&gt;&lt;title&gt;Signaling mechanisms controlling cell fate and embryonic patterning&lt;/title&gt;&lt;secondary-title&gt;Cold Spring Harb Perspect Biol&lt;/secondary-title&gt;&lt;/titles&gt;&lt;periodical&gt;&lt;full-title&gt;Cold Spring Harb Perspect Biol&lt;/full-title&gt;&lt;/periodical&gt;&lt;pages&gt;a005975&lt;/pages&gt;&lt;volume&gt;4&lt;/volume&gt;&lt;number&gt;8&lt;/number&gt;&lt;keywords&gt;&lt;keyword&gt;Animals&lt;/keyword&gt;&lt;keyword&gt;Body Patterning/*physiology&lt;/keyword&gt;&lt;keyword&gt;Cell Differentiation/*physiology&lt;/keyword&gt;&lt;keyword&gt;Drosophila&lt;/keyword&gt;&lt;keyword&gt;Gene Expression Regulation, Developmental/*physiology&lt;/keyword&gt;&lt;keyword&gt;Humans&lt;/keyword&gt;&lt;keyword&gt;Models, Biological&lt;/keyword&gt;&lt;keyword&gt;Paracrine Communication/*physiology&lt;/keyword&gt;&lt;keyword&gt;Receptors, Notch/*metabolism&lt;/keyword&gt;&lt;keyword&gt;Signal Transduction/*physiology&lt;/keyword&gt;&lt;/keywords&gt;&lt;dates&gt;&lt;year&gt;2012&lt;/year&gt;&lt;pub-dates&gt;&lt;date&gt;Aug&lt;/date&gt;&lt;/pub-dates&gt;&lt;/dates&gt;&lt;isbn&gt;1943-0264 (Electronic)&lt;/isbn&gt;&lt;accession-num&gt;22855721&lt;/accession-num&gt;&lt;urls&gt;&lt;related-urls&gt;&lt;url&gt;http://www.ncbi.nlm.nih.gov/pubmed/22855721&lt;/url&gt;&lt;/related-urls&gt;&lt;/urls&gt;&lt;custom2&gt;PMC3405863&lt;/custom2&gt;&lt;electronic-resource-num&gt;10.1101/cshperspect.a005975&lt;/electronic-resource-num&gt;&lt;/record&gt;&lt;/Cite&gt;&lt;/EndNote&gt;</w:instrText>
      </w:r>
      <w:r>
        <w:fldChar w:fldCharType="separate"/>
      </w:r>
      <w:r>
        <w:rPr>
          <w:noProof/>
        </w:rPr>
        <w:t>(Perrimon et al., 2012)</w:t>
      </w:r>
      <w:r>
        <w:fldChar w:fldCharType="end"/>
      </w:r>
      <w:r>
        <w:t xml:space="preserve">. To generate this cellular complexity, informational content from multiple extracellular signals must be interpreted within each cell’s specific spatial and temporal context </w: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 </w:instrTex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EN.CITE.DATA </w:instrText>
      </w:r>
      <w:r>
        <w:fldChar w:fldCharType="end"/>
      </w:r>
      <w:r>
        <w:fldChar w:fldCharType="separate"/>
      </w:r>
      <w:r>
        <w:rPr>
          <w:noProof/>
        </w:rPr>
        <w:t>(Hsueh et al., 2009)</w:t>
      </w:r>
      <w:r>
        <w:fldChar w:fldCharType="end"/>
      </w:r>
      <w:r>
        <w:t xml:space="preserve">.  Even with this ability to simultaneously respond to multiple signals, the high number of discrete transcriptional states required during development necessitates that these signals are integrated non-additively </w:t>
      </w:r>
      <w:r>
        <w:fldChar w:fldCharType="begin"/>
      </w:r>
      <w:r>
        <w:instrText xml:space="preserve"> ADDIN EN.CITE &lt;EndNote&gt;&lt;Cite&gt;&lt;Author&gt;Housden&lt;/Author&gt;&lt;Year&gt;2014&lt;/Year&gt;&lt;RecNum&gt;3176&lt;/RecNum&gt;&lt;DisplayText&gt;(Housden and Perrimon, 2014)&lt;/DisplayText&gt;&lt;record&gt;&lt;rec-number&gt;3176&lt;/rec-number&gt;&lt;foreign-keys&gt;&lt;key app="EN" db-id="txpdr0vslpwzage5afxvdv2xds5vfp9zsafw" timestamp="1447469402"&gt;3176&lt;/key&gt;&lt;/foreign-keys&gt;&lt;ref-type name="Journal Article"&gt;17&lt;/ref-type&gt;&lt;contributors&gt;&lt;authors&gt;&lt;author&gt;Housden, B. E.&lt;/author&gt;&lt;author&gt;Perrimon, N.&lt;/author&gt;&lt;/authors&gt;&lt;/contributors&gt;&lt;auth-address&gt;Department of Genetics, Harvard Medical School, Boston, MA 02115, USA.&amp;#xD;Department of Genetics, Harvard Medical School, Boston, MA 02115, USA; Howard Hughes Medical Institute, Harvard Medical School, Boston, MA 02115, USA. Electronic address: perrimon@receptor.med.harvard.edu.&lt;/auth-address&gt;&lt;titles&gt;&lt;title&gt;Spatial and temporal organization of signaling pathways&lt;/title&gt;&lt;secondary-title&gt;Trends Biochem Sci&lt;/secondary-title&gt;&lt;/titles&gt;&lt;periodical&gt;&lt;full-title&gt;Trends Biochem Sci&lt;/full-title&gt;&lt;/periodical&gt;&lt;pages&gt;457-64&lt;/pages&gt;&lt;volume&gt;39&lt;/volume&gt;&lt;number&gt;10&lt;/number&gt;&lt;keywords&gt;&lt;keyword&gt;Animals&lt;/keyword&gt;&lt;keyword&gt;*Cell Communication&lt;/keyword&gt;&lt;keyword&gt;Cells, Cultured&lt;/keyword&gt;&lt;keyword&gt;Drosophila&lt;/keyword&gt;&lt;keyword&gt;Feedback&lt;/keyword&gt;&lt;keyword&gt;Janus Kinases/metabolism&lt;/keyword&gt;&lt;keyword&gt;Receptor Protein-Tyrosine Kinases/metabolism&lt;/keyword&gt;&lt;keyword&gt;Signal Transduction/*physiology&lt;/keyword&gt;&lt;keyword&gt;Transcription Factors/metabolism&lt;/keyword&gt;&lt;keyword&gt;crosstalk&lt;/keyword&gt;&lt;keyword&gt;signaling dynamics&lt;/keyword&gt;&lt;keyword&gt;signaling pathways&lt;/keyword&gt;&lt;/keywords&gt;&lt;dates&gt;&lt;year&gt;2014&lt;/year&gt;&lt;pub-dates&gt;&lt;date&gt;Oct&lt;/date&gt;&lt;/pub-dates&gt;&lt;/dates&gt;&lt;isbn&gt;0968-0004 (Print)&amp;#xD;0968-0004 (Linking)&lt;/isbn&gt;&lt;accession-num&gt;25155749&lt;/accession-num&gt;&lt;urls&gt;&lt;related-urls&gt;&lt;url&gt;http://www.ncbi.nlm.nih.gov/pubmed/25155749&lt;/url&gt;&lt;/related-urls&gt;&lt;/urls&gt;&lt;custom2&gt;PMC4477539&lt;/custom2&gt;&lt;electronic-resource-num&gt;10.1016/j.tibs.2014.07.008&lt;/electronic-resource-num&gt;&lt;/record&gt;&lt;/Cite&gt;&lt;/EndNote&gt;</w:instrText>
      </w:r>
      <w:r>
        <w:fldChar w:fldCharType="separate"/>
      </w:r>
      <w:r>
        <w:rPr>
          <w:noProof/>
        </w:rPr>
        <w:t>(Housden and Perrimon, 2014)</w:t>
      </w:r>
      <w:r>
        <w:fldChar w:fldCharType="end"/>
      </w:r>
      <w:r>
        <w:t>. Factors that participate in multiple signaling pathways, such as Groucho, are a necessary component of a non-additive response. Groucho therefore presents a convenient node through which a cell can process limited combinations of inputs to produce a larger number of outcomes.</w:t>
      </w:r>
    </w:p>
    <w:p w14:paraId="5E6DD5EF" w14:textId="77777777" w:rsidR="00B766B7" w:rsidRDefault="00B766B7" w:rsidP="00B766B7">
      <w:pPr>
        <w:pStyle w:val="BodyText"/>
        <w:spacing w:line="480" w:lineRule="auto"/>
      </w:pPr>
    </w:p>
    <w:p w14:paraId="36B50B4A" w14:textId="77777777" w:rsidR="00B766B7" w:rsidRPr="009739D5" w:rsidRDefault="00B766B7" w:rsidP="00B766B7">
      <w:pPr>
        <w:pStyle w:val="BodyText"/>
        <w:spacing w:line="480" w:lineRule="auto"/>
        <w:rPr>
          <w:i/>
        </w:rPr>
      </w:pPr>
      <w:r>
        <w:rPr>
          <w:i/>
        </w:rPr>
        <w:t xml:space="preserve">Groucho is an essential component of the embryonic </w:t>
      </w:r>
      <w:commentRangeStart w:id="10"/>
      <w:r>
        <w:rPr>
          <w:i/>
        </w:rPr>
        <w:t>axial</w:t>
      </w:r>
      <w:commentRangeEnd w:id="10"/>
      <w:r>
        <w:rPr>
          <w:rStyle w:val="CommentReference"/>
          <w:rFonts w:ascii="Times New Roman" w:hAnsi="Times New Roman" w:cs="Times New Roman"/>
        </w:rPr>
        <w:commentReference w:id="10"/>
      </w:r>
      <w:r>
        <w:rPr>
          <w:i/>
        </w:rPr>
        <w:t xml:space="preserve"> patterning network</w:t>
      </w:r>
    </w:p>
    <w:p w14:paraId="5A7EEB13" w14:textId="77777777" w:rsidR="00B766B7" w:rsidRDefault="00B766B7" w:rsidP="00B766B7">
      <w:pPr>
        <w:pStyle w:val="BodyText"/>
        <w:spacing w:line="480" w:lineRule="auto"/>
        <w:ind w:firstLine="720"/>
      </w:pPr>
      <w:r>
        <w:t xml:space="preserve">It is primarily through the spatially and temporally controlled regulation of gene transcription that Groucho becomes fundamental to embryonic patterning. Many early embryonic patterning proteins can be divided into effectors of the dorsal-ventral and anterior-posterior programs, though these processes are complex and highly interconnected </w:t>
      </w:r>
      <w:r>
        <w:fldChar w:fldCharType="begin"/>
      </w:r>
      <w:r>
        <w:instrText xml:space="preserve"> ADDIN EN.CITE &lt;EndNote&gt;&lt;Cite&gt;&lt;Author&gt;Jaeger&lt;/Author&gt;&lt;Year&gt;2012&lt;/Year&gt;&lt;RecNum&gt;3103&lt;/RecNum&gt;&lt;DisplayText&gt;(Jaeger et al., 2012)&lt;/DisplayText&gt;&lt;record&gt;&lt;rec-number&gt;3103&lt;/rec-number&gt;&lt;foreign-keys&gt;&lt;key app="EN" db-id="txpdr0vslpwzage5afxvdv2xds5vfp9zsafw" timestamp="1440557237"&gt;3103&lt;/key&gt;&lt;/foreign-keys&gt;&lt;ref-type name="Journal Article"&gt;17&lt;/ref-type&gt;&lt;contributors&gt;&lt;authors&gt;&lt;author&gt;Jaeger, J.&lt;/author&gt;&lt;author&gt;Manu,&lt;/author&gt;&lt;author&gt;Reinitz, J.&lt;/author&gt;&lt;/authors&gt;&lt;/contributors&gt;&lt;auth-address&gt;EMBL/CRG Research Unit in Systems Biology, Centre for Genomic Regulation and Universitat Pompeu Fabra, Barcelona, Spain. yogi.jaeger@crg.eu&lt;/auth-address&gt;&lt;titles&gt;&lt;title&gt;Drosophila blastoderm patterning&lt;/title&gt;&lt;secondary-title&gt;Curr Opin Genet Dev&lt;/secondary-title&gt;&lt;/titles&gt;&lt;periodical&gt;&lt;full-title&gt;Curr Opin Genet Dev&lt;/full-title&gt;&lt;/periodical&gt;&lt;pages&gt;533-41&lt;/pages&gt;&lt;volume&gt;22&lt;/volume&gt;&lt;number&gt;6&lt;/number&gt;&lt;keywords&gt;&lt;keyword&gt;Animals&lt;/keyword&gt;&lt;keyword&gt;Blastoderm/*growth &amp;amp; development&lt;/keyword&gt;&lt;keyword&gt;Body Patterning/*genetics&lt;/keyword&gt;&lt;keyword&gt;Computer Simulation&lt;/keyword&gt;&lt;keyword&gt;Drosophila melanogaster/*embryology/genetics&lt;/keyword&gt;&lt;keyword&gt;Embryo, Nonmammalian/cytology/metabolism&lt;/keyword&gt;&lt;keyword&gt;Gene Expression Regulation, Developmental&lt;/keyword&gt;&lt;keyword&gt;Gene Regulatory Networks/genetics&lt;/keyword&gt;&lt;keyword&gt;*Models, Biological&lt;/keyword&gt;&lt;/keywords&gt;&lt;dates&gt;&lt;year&gt;2012&lt;/year&gt;&lt;pub-dates&gt;&lt;date&gt;Dec&lt;/date&gt;&lt;/pub-dates&gt;&lt;/dates&gt;&lt;isbn&gt;1879-0380 (Electronic)&amp;#xD;0959-437X (Linking)&lt;/isbn&gt;&lt;accession-num&gt;23290311&lt;/accession-num&gt;&lt;urls&gt;&lt;related-urls&gt;&lt;url&gt;http://www.ncbi.nlm.nih.gov/pubmed/23290311&lt;/url&gt;&lt;/related-urls&gt;&lt;/urls&gt;&lt;electronic-resource-num&gt;10.1016/j.gde.2012.10.005&lt;/electronic-resource-num&gt;&lt;/record&gt;&lt;/Cite&gt;&lt;/EndNote&gt;</w:instrText>
      </w:r>
      <w:r>
        <w:fldChar w:fldCharType="separate"/>
      </w:r>
      <w:r>
        <w:rPr>
          <w:noProof/>
        </w:rPr>
        <w:t>(Jaeger et al., 2012)</w:t>
      </w:r>
      <w:r>
        <w:fldChar w:fldCharType="end"/>
      </w:r>
      <w:r>
        <w:t xml:space="preserve">, requiring the coordinated regulation of dozens of transcriptional activators, repressors, and co-regulators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Definition of the dorsal-ventral axis, which is critical to germ layer development, is carried out by the maternally-contributed gradient of nuclear Dorsal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Dorsal is a sequence-specific transcription factor, and t</w:t>
      </w:r>
      <w:r w:rsidRPr="00EB5EF4">
        <w:t xml:space="preserve">he strength, spacing, </w:t>
      </w:r>
      <w:r>
        <w:t xml:space="preserve">and </w:t>
      </w:r>
      <w:r w:rsidRPr="00EB5EF4">
        <w:t xml:space="preserve">grouping </w:t>
      </w:r>
      <w:r>
        <w:t>of Dorsal binding sites, along with the</w:t>
      </w:r>
      <w:r w:rsidRPr="00EB5EF4">
        <w:t xml:space="preserve"> distribution of adjacent binding sites</w:t>
      </w:r>
      <w:r>
        <w:t xml:space="preserve"> for other interacting factors</w:t>
      </w:r>
      <w:r w:rsidRPr="00EB5EF4">
        <w:t xml:space="preserve"> modulate Dorsal binding and cofactor recruitment in order to correctly interpret the Dorsal gradient </w:t>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rsidRPr="00EB5EF4">
        <w:t xml:space="preserve">. </w:t>
      </w:r>
    </w:p>
    <w:p w14:paraId="520D25E5" w14:textId="77777777" w:rsidR="00B766B7" w:rsidRDefault="00B766B7" w:rsidP="00B766B7">
      <w:pPr>
        <w:pStyle w:val="BodyText"/>
        <w:spacing w:line="480" w:lineRule="auto"/>
        <w:ind w:firstLine="720"/>
      </w:pPr>
      <w:r>
        <w:t xml:space="preserve">On the ventral side of the embryo, high concentrations of nuclear Dorsal initiate transcriptional programs that determine the mesoderm </w:t>
      </w:r>
      <w:r>
        <w:fldChar w:fldCharType="begin"/>
      </w:r>
      <w:r>
        <w:instrText xml:space="preserve"> ADDIN EN.CITE &lt;EndNote&gt;&lt;Cite&gt;&lt;Author&gt;Gonzalez-Crespo&lt;/Author&gt;&lt;Year&gt;1993&lt;/Year&gt;&lt;RecNum&gt;3043&lt;/RecNum&gt;&lt;DisplayText&gt;(Gonzalez-Crespo and Levine, 1993)&lt;/DisplayText&gt;&lt;record&gt;&lt;rec-number&gt;3043&lt;/rec-number&gt;&lt;foreign-keys&gt;&lt;key app="EN" db-id="txpdr0vslpwzage5afxvdv2xds5vfp9zsafw" timestamp="1439942629"&gt;3043&lt;/key&gt;&lt;/foreign-keys&gt;&lt;ref-type name="Journal Article"&gt;17&lt;/ref-type&gt;&lt;contributors&gt;&lt;authors&gt;&lt;author&gt;Gonzalez-Crespo, S.&lt;/author&gt;&lt;author&gt;Levine, M.&lt;/author&gt;&lt;/authors&gt;&lt;/contributors&gt;&lt;auth-address&gt;Department of Biology, University of California at San Diego, La Jolla 92093-0322.&lt;/auth-address&gt;&lt;titles&gt;&lt;title&gt;Interactions between dorsal and helix-loop-helix proteins initiate the differentiation of the embryonic mesoderm and neuroectoderm in Drosophila&lt;/title&gt;&lt;secondary-title&gt;Genes Dev&lt;/secondary-title&gt;&lt;/titles&gt;&lt;periodical&gt;&lt;full-title&gt;Genes Dev&lt;/full-title&gt;&lt;/periodical&gt;&lt;pages&gt;1703-13&lt;/pages&gt;&lt;volume&gt;7&lt;/volume&gt;&lt;number&gt;9&lt;/number&gt;&lt;keywords&gt;&lt;keyword&gt;Animals&lt;/keyword&gt;&lt;keyword&gt;Base Sequence&lt;/keyword&gt;&lt;keyword&gt;Biological Evolution&lt;/keyword&gt;&lt;keyword&gt;Cell Differentiation&lt;/keyword&gt;&lt;keyword&gt;DNA-Binding Proteins/*metabolism&lt;/keyword&gt;&lt;keyword&gt;Drosophila/*embryology&lt;/keyword&gt;&lt;keyword&gt;*Drosophila Proteins&lt;/keyword&gt;&lt;keyword&gt;Ectoderm/*cytology&lt;/keyword&gt;&lt;keyword&gt;Female&lt;/keyword&gt;&lt;keyword&gt;Gene Expression&lt;/keyword&gt;&lt;keyword&gt;Heterozygote&lt;/keyword&gt;&lt;keyword&gt;Male&lt;/keyword&gt;&lt;keyword&gt;Mesoderm/*cytology&lt;/keyword&gt;&lt;keyword&gt;Molecular Sequence Data&lt;/keyword&gt;&lt;keyword&gt;Nervous System/embryology&lt;/keyword&gt;&lt;keyword&gt;Nuclear Proteins/*metabolism&lt;/keyword&gt;&lt;keyword&gt;Oligodeoxyribonucleotides&lt;/keyword&gt;&lt;keyword&gt;*Phosphoproteins&lt;/keyword&gt;&lt;keyword&gt;*Transcription Factors&lt;/keyword&gt;&lt;/keywords&gt;&lt;dates&gt;&lt;year&gt;1993&lt;/year&gt;&lt;pub-dates&gt;&lt;date&gt;Sep&lt;/date&gt;&lt;/pub-dates&gt;&lt;/dates&gt;&lt;isbn&gt;0890-9369 (Print)&amp;#xD;0890-9369 (Linking)&lt;/isbn&gt;&lt;accession-num&gt;8370521&lt;/accession-num&gt;&lt;urls&gt;&lt;related-urls&gt;&lt;url&gt;http://www.ncbi.nlm.nih.gov/pubmed/8370521&lt;/url&gt;&lt;/related-urls&gt;&lt;/urls&gt;&lt;/record&gt;&lt;/Cite&gt;&lt;/EndNote&gt;</w:instrText>
      </w:r>
      <w:r>
        <w:fldChar w:fldCharType="separate"/>
      </w:r>
      <w:r>
        <w:rPr>
          <w:noProof/>
        </w:rPr>
        <w:t>(Gonzalez-Crespo and Levine, 1993)</w:t>
      </w:r>
      <w:r>
        <w:fldChar w:fldCharType="end"/>
      </w:r>
      <w:r>
        <w:t xml:space="preserve">. In ventrolateral regions, modest Dorsal concentrations help direct a neuroectodermal fate </w:t>
      </w:r>
      <w:r>
        <w:fldChar w:fldCharType="begin"/>
      </w:r>
      <w:r>
        <w:instrText xml:space="preserve"> ADDIN EN.CITE &lt;EndNote&gt;&lt;Cite&gt;&lt;Author&gt;Ip&lt;/Author&gt;&lt;Year&gt;1992&lt;/Year&gt;&lt;RecNum&gt;3042&lt;/RecNum&gt;&lt;DisplayText&gt;(Ip et al., 1992)&lt;/DisplayText&gt;&lt;record&gt;&lt;rec-number&gt;3042&lt;/rec-number&gt;&lt;foreign-keys&gt;&lt;key app="EN" db-id="txpdr0vslpwzage5afxvdv2xds5vfp9zsafw" timestamp="1439942576"&gt;3042&lt;/key&gt;&lt;/foreign-keys&gt;&lt;ref-type name="Journal Article"&gt;17&lt;/ref-type&gt;&lt;contributors&gt;&lt;authors&gt;&lt;author&gt;Ip, Y. T.&lt;/author&gt;&lt;author&gt;Park, R. E.&lt;/author&gt;&lt;author&gt;Kosman, D.&lt;/author&gt;&lt;author&gt;Bier, E.&lt;/author&gt;&lt;author&gt;Levine, M.&lt;/author&gt;&lt;/authors&gt;&lt;/contributors&gt;&lt;auth-address&gt;Biology Department, University of California, San Diego, La Jolla 92093-0322.&lt;/auth-address&gt;&lt;titles&gt;&lt;title&gt;The dorsal gradient morphogen regulates stripes of rhomboid expression in the presumptive neuroectoderm of the Drosophila embryo&lt;/title&gt;&lt;secondary-title&gt;Genes Dev&lt;/secondary-title&gt;&lt;/titles&gt;&lt;periodical&gt;&lt;full-title&gt;Genes Dev&lt;/full-title&gt;&lt;/periodical&gt;&lt;pages&gt;1728-39&lt;/pages&gt;&lt;volume&gt;6&lt;/volume&gt;&lt;number&gt;9&lt;/number&gt;&lt;keywords&gt;&lt;keyword&gt;Animals&lt;/keyword&gt;&lt;keyword&gt;Base Sequence&lt;/keyword&gt;&lt;keyword&gt;Binding Sites/genetics&lt;/keyword&gt;&lt;keyword&gt;DNA-Binding Proteins/genetics&lt;/keyword&gt;&lt;keyword&gt;Drosophila/*embryology/genetics&lt;/keyword&gt;&lt;keyword&gt;*Drosophila Proteins&lt;/keyword&gt;&lt;keyword&gt;Gene Expression Regulation/*physiology&lt;/keyword&gt;&lt;keyword&gt;Molecular Sequence Data&lt;/keyword&gt;&lt;keyword&gt;Mutagenesis, Site-Directed&lt;/keyword&gt;&lt;keyword&gt;Nuclear Proteins/*physiology&lt;/keyword&gt;&lt;keyword&gt;*Phosphoproteins&lt;/keyword&gt;&lt;keyword&gt;Plasmids/genetics&lt;/keyword&gt;&lt;keyword&gt;Promoter Regions, Genetic/genetics&lt;/keyword&gt;&lt;keyword&gt;Receptors, Cell Surface/*genetics&lt;/keyword&gt;&lt;keyword&gt;Recombinant Fusion Proteins/genetics&lt;/keyword&gt;&lt;keyword&gt;*Transcription Factors&lt;/keyword&gt;&lt;/keywords&gt;&lt;dates&gt;&lt;year&gt;1992&lt;/year&gt;&lt;pub-dates&gt;&lt;date&gt;Sep&lt;/date&gt;&lt;/pub-dates&gt;&lt;/dates&gt;&lt;isbn&gt;0890-9369 (Print)&amp;#xD;0890-9369 (Linking)&lt;/isbn&gt;&lt;accession-num&gt;1325394&lt;/accession-num&gt;&lt;urls&gt;&lt;related-urls&gt;&lt;url&gt;http://www.ncbi.nlm.nih.gov/pubmed/1325394&lt;/url&gt;&lt;/related-urls&gt;&lt;/urls&gt;&lt;/record&gt;&lt;/Cite&gt;&lt;/EndNote&gt;</w:instrText>
      </w:r>
      <w:r>
        <w:fldChar w:fldCharType="separate"/>
      </w:r>
      <w:r>
        <w:rPr>
          <w:noProof/>
        </w:rPr>
        <w:t>(Ip et al., 1992)</w:t>
      </w:r>
      <w:r>
        <w:fldChar w:fldCharType="end"/>
      </w:r>
      <w:r>
        <w:t xml:space="preserve">. Dorsal also acts as a repressor of dorsal ectodermal genes and, by keeping them off in ventral and ventrolateral region, it restricts their expression to the dorsal ectodermal primordium Groucho is required for this repression and plays a critical role in switching Dorsal from an activator to a repressor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w:t>
      </w:r>
    </w:p>
    <w:p w14:paraId="5D73B4E8" w14:textId="77777777" w:rsidR="00B766B7" w:rsidRDefault="00B766B7" w:rsidP="00B766B7">
      <w:pPr>
        <w:pStyle w:val="BodyText"/>
        <w:spacing w:line="480" w:lineRule="auto"/>
        <w:ind w:firstLine="720"/>
      </w:pPr>
      <w:r>
        <w:t xml:space="preserve">In addition to its roles in dorsal/ventral patterning, Groucho has multiple roles in anterior/posterior pattern formation. For example, it is required for repression by numerous segmentation gene products such as Hairy, Runt, and Engrailed </w:t>
      </w:r>
      <w:r>
        <w:fldChar w:fldCharType="begin"/>
      </w:r>
      <w:r>
        <w:instrText xml:space="preserve"> ADDIN EN.CITE &lt;EndNote&gt;&lt;Cite&gt;&lt;Author&gt;Levine&lt;/Author&gt;&lt;Year&gt;2008&lt;/Year&gt;&lt;RecNum&gt;3104&lt;/RecNum&gt;&lt;DisplayText&gt;(Levine, 2008)&lt;/DisplayText&gt;&lt;record&gt;&lt;rec-number&gt;3104&lt;/rec-number&gt;&lt;foreign-keys&gt;&lt;key app="EN" db-id="txpdr0vslpwzage5afxvdv2xds5vfp9zsafw" timestamp="1440558552"&gt;3104&lt;/key&gt;&lt;/foreign-keys&gt;&lt;ref-type name="Journal Article"&gt;17&lt;/ref-type&gt;&lt;contributors&gt;&lt;authors&gt;&lt;author&gt;Levine, M.&lt;/author&gt;&lt;/authors&gt;&lt;/contributors&gt;&lt;auth-address&gt;Department of Molecular and Cell Biology, Division of Genetics, Genomics and Development, Center for Integrative Genomics, University of California, Berkeley, CA 94720, USA. mlevine@berkeley.edu&lt;/auth-address&gt;&lt;titles&gt;&lt;title&gt;A systems view of Drosophila segmentation&lt;/title&gt;&lt;secondary-title&gt;Genome Biol&lt;/secondary-title&gt;&lt;/titles&gt;&lt;periodical&gt;&lt;full-title&gt;Genome Biol&lt;/full-title&gt;&lt;/periodical&gt;&lt;pages&gt;207&lt;/pages&gt;&lt;volume&gt;9&lt;/volume&gt;&lt;number&gt;2&lt;/number&gt;&lt;keywords&gt;&lt;keyword&gt;Animals&lt;/keyword&gt;&lt;keyword&gt;Body Patterning/*genetics&lt;/keyword&gt;&lt;keyword&gt;Drosophila/*genetics/*growth &amp;amp; development&lt;/keyword&gt;&lt;keyword&gt;*Gene Expression Regulation, Developmental&lt;/keyword&gt;&lt;/keywords&gt;&lt;dates&gt;&lt;year&gt;2008&lt;/year&gt;&lt;/dates&gt;&lt;isbn&gt;1474-760X (Electronic)&amp;#xD;1474-7596 (Linking)&lt;/isbn&gt;&lt;accession-num&gt;18279540&lt;/accession-num&gt;&lt;urls&gt;&lt;related-urls&gt;&lt;url&gt;http://www.ncbi.nlm.nih.gov/pubmed/18279540&lt;/url&gt;&lt;/related-urls&gt;&lt;/urls&gt;&lt;custom2&gt;2374715&lt;/custom2&gt;&lt;electronic-resource-num&gt;10.1186/gb-2008-9-2-207&lt;/electronic-resource-num&gt;&lt;/record&gt;&lt;/Cite&gt;&lt;/EndNote&gt;</w:instrText>
      </w:r>
      <w:r>
        <w:fldChar w:fldCharType="separate"/>
      </w:r>
      <w:r>
        <w:rPr>
          <w:noProof/>
        </w:rPr>
        <w:t>(Levine, 2008)</w:t>
      </w:r>
      <w:r>
        <w:fldChar w:fldCharType="end"/>
      </w:r>
      <w:r>
        <w:t xml:space="preserve">. Groucho is also required for the patterning of the anterior and posterior terminal domains by the Torso RTK through its interaction with Capicua </w:t>
      </w:r>
      <w:r>
        <w:fldChar w:fldCharType="begin"/>
      </w:r>
      <w:r>
        <w:instrText xml:space="preserve"> ADDIN EN.CITE &lt;EndNote&gt;&lt;Cite&gt;&lt;Author&gt;Ajuria&lt;/Author&gt;&lt;Year&gt;2011&lt;/Year&gt;&lt;RecNum&gt;2947&lt;/RecNum&gt;&lt;DisplayText&gt;(Ajuria et al., 2011)&lt;/DisplayText&gt;&lt;record&gt;&lt;rec-number&gt;2947&lt;/rec-number&gt;&lt;foreign-keys&gt;&lt;key app="EN" db-id="txpdr0vslpwzage5afxvdv2xds5vfp9zsafw" timestamp="1435089952"&gt;2947&lt;/key&gt;&lt;/foreign-keys&gt;&lt;ref-type name="Journal Article"&gt;17&lt;/ref-type&gt;&lt;contributors&gt;&lt;authors&gt;&lt;author&gt;Ajuria, L&lt;/author&gt;&lt;author&gt;Nieva, C&lt;/author&gt;&lt;author&gt;Winkler, C&lt;/author&gt;&lt;author&gt;Kuo, D&lt;/author&gt;&lt;author&gt;Samper, N&lt;/author&gt;&lt;author&gt;Andreu, M J&lt;/author&gt;&lt;author&gt;Helman, A&lt;/author&gt;&lt;author&gt;Gonzalez-Crespo, S&lt;/author&gt;&lt;author&gt;Paroush, Z&lt;/author&gt;&lt;author&gt;Courey, A J&lt;/author&gt;&lt;author&gt;Jiménez, G&lt;/author&gt;&lt;/authors&gt;&lt;/contributors&gt;&lt;titles&gt;&lt;title&gt;Capicua DNA-binding sites are general response elements for RTK signaling in Drosophila&lt;/title&gt;&lt;secondary-title&gt;Development (Cambridge, England)&lt;/secondary-title&gt;&lt;/titles&gt;&lt;periodical&gt;&lt;full-title&gt;Development (Cambridge, England)&lt;/full-title&gt;&lt;/periodical&gt;&lt;pages&gt;915-924&lt;/pages&gt;&lt;volume&gt;138&lt;/volume&gt;&lt;number&gt;5&lt;/number&gt;&lt;dates&gt;&lt;year&gt;2011&lt;/year&gt;&lt;pub-dates&gt;&lt;date&gt;Mar 08&lt;/date&gt;&lt;/pub-dates&gt;&lt;/dates&gt;&lt;label&gt;r07164&lt;/label&gt;&lt;urls&gt;&lt;related-urls&gt;&lt;url&gt;http://dev.biologists.org/cgi/doi/10.1242/dev.057729&lt;/url&gt;&lt;/related-urls&gt;&lt;pdf-urls&gt;&lt;url&gt;file://localhost/Users/mike/Documents/Papers2/Articles/2011/Ajuria/Ajuria-2011-Development-Capicua%20DNA-binding%20sites%20are%20general%20response%20elements%20for%20RTK%20signaling%20in%20Drosophila.pdf&lt;/url&gt;&lt;/pdf-urls&gt;&lt;/urls&gt;&lt;custom3&gt;papers2://publication/uuid/D3CA6FE9-B552-4FC9-9443-6BB10B1E85CE&lt;/custom3&gt;&lt;electronic-resource-num&gt;10.1242/dev.057729&lt;/electronic-resource-num&gt;&lt;language&gt;English&lt;/language&gt;&lt;/record&gt;&lt;/Cite&gt;&lt;/EndNote&gt;</w:instrText>
      </w:r>
      <w:r>
        <w:fldChar w:fldCharType="separate"/>
      </w:r>
      <w:r>
        <w:rPr>
          <w:noProof/>
        </w:rPr>
        <w:t>(Ajuria et al., 2011)</w:t>
      </w:r>
      <w:r>
        <w:fldChar w:fldCharType="end"/>
      </w:r>
      <w:r>
        <w:t xml:space="preserve">, a process regulated by Ras/MAPK signaling </w:t>
      </w:r>
      <w:r>
        <w:fldChar w:fldCharType="begin">
          <w:fldData xml:space="preserve">PEVuZE5vdGU+PENpdGU+PEF1dGhvcj5DaGVuPC9BdXRob3I+PFllYXI+MjAwOTwvWWVhcj48UmVj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</w:fldData>
        </w:fldChar>
      </w:r>
      <w:r>
        <w:instrText xml:space="preserve"> ADDIN EN.CITE </w:instrText>
      </w:r>
      <w:r>
        <w:fldChar w:fldCharType="begin">
          <w:fldData xml:space="preserve">PEVuZE5vdGU+PENpdGU+PEF1dGhvcj5DaGVuPC9BdXRob3I+PFllYXI+MjAwOTwvWWVhcj48UmVj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</w:fldData>
        </w:fldChar>
      </w:r>
      <w:r>
        <w:instrText xml:space="preserve"> ADDIN EN.CITE.DATA </w:instrText>
      </w:r>
      <w:r>
        <w:fldChar w:fldCharType="end"/>
      </w:r>
      <w:r>
        <w:fldChar w:fldCharType="separate"/>
      </w:r>
      <w:r>
        <w:rPr>
          <w:noProof/>
        </w:rPr>
        <w:t>(Chen et al., 2009; Paroush et al., 1997)</w:t>
      </w:r>
      <w:r>
        <w:fldChar w:fldCharType="end"/>
      </w:r>
      <w:r>
        <w:t xml:space="preserve">. Capicua recruits Gro to </w:t>
      </w:r>
      <w:r>
        <w:rPr>
          <w:i/>
        </w:rPr>
        <w:t>tailless</w:t>
      </w:r>
      <w:r>
        <w:t xml:space="preserve"> and </w:t>
      </w:r>
      <w:r>
        <w:rPr>
          <w:i/>
        </w:rPr>
        <w:t>huckebein</w:t>
      </w:r>
      <w:r>
        <w:t xml:space="preserve"> throughout the embryo maintaining these genes in an off state. Torso RTK then activates Ras/MAPK signaling at the termini leading to the phosphorylation and consequent inactivation of both Capicua and Gro at the embryonic termini allowing the expression of </w:t>
      </w:r>
      <w:r w:rsidRPr="000F5CBF">
        <w:rPr>
          <w:i/>
        </w:rPr>
        <w:t>tll</w:t>
      </w:r>
      <w:r>
        <w:t xml:space="preserve"> and </w:t>
      </w:r>
      <w:r w:rsidRPr="000F5CBF">
        <w:rPr>
          <w:i/>
        </w:rPr>
        <w:t>hkb</w:t>
      </w:r>
      <w:r>
        <w:t xml:space="preserve"> as required for specification of terminal fate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w:t>
      </w:r>
    </w:p>
    <w:p w14:paraId="3AF005A4" w14:textId="77777777" w:rsidR="00B766B7" w:rsidRDefault="00B766B7" w:rsidP="00B766B7">
      <w:pPr>
        <w:pStyle w:val="BodyText"/>
        <w:spacing w:line="480" w:lineRule="auto"/>
      </w:pPr>
    </w:p>
    <w:p w14:paraId="25154ADB" w14:textId="77777777" w:rsidR="00B766B7" w:rsidRDefault="00B766B7" w:rsidP="00B766B7">
      <w:pPr>
        <w:pStyle w:val="BodyText"/>
        <w:spacing w:line="480" w:lineRule="auto"/>
        <w:rPr>
          <w:i/>
        </w:rPr>
      </w:pPr>
      <w:r>
        <w:rPr>
          <w:i/>
        </w:rPr>
        <w:t>Groucho is capable of both short- and long-range repression</w:t>
      </w:r>
    </w:p>
    <w:p w14:paraId="3CE58B13" w14:textId="77777777" w:rsidR="00B766B7" w:rsidRDefault="00B766B7" w:rsidP="00B766B7">
      <w:pPr>
        <w:pStyle w:val="BodyText"/>
        <w:spacing w:line="480" w:lineRule="auto"/>
      </w:pPr>
      <w:r>
        <w:rPr>
          <w:i/>
        </w:rPr>
        <w:tab/>
      </w:r>
      <w:r>
        <w:t xml:space="preserve">Transcriptional repressors in </w:t>
      </w:r>
      <w:r>
        <w:rPr>
          <w:i/>
        </w:rPr>
        <w:t xml:space="preserve">Drosophila </w:t>
      </w:r>
      <w:r>
        <w:t xml:space="preserve">can be classified as acting as either short- or long-range repressors dependent on their ability to counteract the regulatory potential of local (within ~100 bp) or distal (thousands of bp away or more) activating elements or promoters </w:t>
      </w:r>
      <w:r>
        <w:fldChar w:fldCharType="begin">
          <w:fldData xml:space="preserve">PEVuZE5vdGU+PENpdGU+PEF1dGhvcj5HcmF5PC9BdXRob3I+PFllYXI+MTk5NDwvWWVhcj48UmVj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</w:fldData>
        </w:fldChar>
      </w:r>
      <w:r>
        <w:instrText xml:space="preserve"> ADDIN EN.CITE </w:instrText>
      </w:r>
      <w:r>
        <w:fldChar w:fldCharType="begin">
          <w:fldData xml:space="preserve">PEVuZE5vdGU+PENpdGU+PEF1dGhvcj5HcmF5PC9BdXRob3I+PFllYXI+MTk5NDwvWWVhcj48UmVj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</w:fldData>
        </w:fldChar>
      </w:r>
      <w:r>
        <w:instrText xml:space="preserve"> ADDIN EN.CITE.DATA </w:instrText>
      </w:r>
      <w:r>
        <w:fldChar w:fldCharType="end"/>
      </w:r>
      <w:r>
        <w:fldChar w:fldCharType="separate"/>
      </w:r>
      <w:r>
        <w:rPr>
          <w:noProof/>
        </w:rPr>
        <w:t>(Gray and Levine, 1996; Gray et al., 1994)</w:t>
      </w:r>
      <w:r>
        <w:fldChar w:fldCharType="end"/>
      </w:r>
      <w:r>
        <w:t xml:space="preserve">.  Some repressors are specific for one type of repression, while others can adopt a short- or long-range repressive activity through association with multiple corepressors operating via distinct mechanisms of repression </w:t>
      </w:r>
      <w:r>
        <w:fldChar w:fldCharType="begin"/>
      </w:r>
      <w:r>
        <w:instrText xml:space="preserve"> ADDIN EN.CITE &lt;EndNote&gt;&lt;Cite&gt;&lt;Author&gt;Courey&lt;/Author&gt;&lt;Year&gt;2001&lt;/Year&gt;&lt;RecNum&gt;3139&lt;/RecNum&gt;&lt;DisplayText&gt;(Courey and Jia, 2001)&lt;/DisplayText&gt;&lt;record&gt;&lt;rec-number&gt;3139&lt;/rec-number&gt;&lt;foreign-keys&gt;&lt;key app="EN" db-id="txpdr0vslpwzage5afxvdv2xds5vfp9zsafw" timestamp="1446970524"&gt;3139&lt;/key&gt;&lt;/foreign-keys&gt;&lt;ref-type name="Journal Article"&gt;17&lt;/ref-type&gt;&lt;contributors&gt;&lt;authors&gt;&lt;author&gt;Courey, A. J.&lt;/author&gt;&lt;author&gt;Jia, S.&lt;/author&gt;&lt;/authors&gt;&lt;/contributors&gt;&lt;auth-address&gt;Department of Chemistry and Biochemistry, University of California, Los Angeles, Los Angeles, California 90095, USA. courey@chem.ucla.edu&lt;/auth-address&gt;&lt;titles&gt;&lt;title&gt;Transcriptional repression: the long and the short of it&lt;/title&gt;&lt;secondary-title&gt;Genes Dev&lt;/secondary-title&gt;&lt;/titles&gt;&lt;periodical&gt;&lt;full-title&gt;Genes Dev&lt;/full-title&gt;&lt;/periodical&gt;&lt;pages&gt;2786-96&lt;/pages&gt;&lt;volume&gt;15&lt;/volume&gt;&lt;number&gt;21&lt;/number&gt;&lt;keywords&gt;&lt;keyword&gt;Amino Acid Motifs&lt;/keyword&gt;&lt;keyword&gt;Animals&lt;/keyword&gt;&lt;keyword&gt;Basic Helix-Loop-Helix Transcription Factors&lt;/keyword&gt;&lt;keyword&gt;DNA-Binding Proteins/metabolism&lt;/keyword&gt;&lt;keyword&gt;Fungal Proteins/chemistry/metabolism&lt;/keyword&gt;&lt;keyword&gt;*Gene Expression Regulation&lt;/keyword&gt;&lt;keyword&gt;Gene Silencing&lt;/keyword&gt;&lt;keyword&gt;Histone Deacetylases/chemistry&lt;/keyword&gt;&lt;keyword&gt;Models, Biological&lt;/keyword&gt;&lt;keyword&gt;*Nuclear Proteins&lt;/keyword&gt;&lt;keyword&gt;Peptides/chemistry&lt;/keyword&gt;&lt;keyword&gt;RNA Polymerase II/chemistry&lt;/keyword&gt;&lt;keyword&gt;Repressor Proteins/metabolism&lt;/keyword&gt;&lt;keyword&gt;*Saccharomyces cerevisiae Proteins&lt;/keyword&gt;&lt;keyword&gt;*Silent Information Regulator Proteins, Saccharomyces cerevisiae&lt;/keyword&gt;&lt;keyword&gt;Trans-Activators/metabolism&lt;/keyword&gt;&lt;keyword&gt;*Transcription, Genetic&lt;/keyword&gt;&lt;/keywords&gt;&lt;dates&gt;&lt;year&gt;2001&lt;/year&gt;&lt;pub-dates&gt;&lt;date&gt;Nov 1&lt;/date&gt;&lt;/pub-dates&gt;&lt;/dates&gt;&lt;isbn&gt;0890-9369 (Print)&amp;#xD;0890-9369 (Linking)&lt;/isbn&gt;&lt;accession-num&gt;11691830&lt;/accession-num&gt;&lt;urls&gt;&lt;related-urls&gt;&lt;url&gt;http://www.ncbi.nlm.nih.gov/pubmed/11691830&lt;/url&gt;&lt;/related-urls&gt;&lt;/urls&gt;&lt;electronic-resource-num&gt;10.1101/gad.939601&lt;/electronic-resource-num&gt;&lt;/record&gt;&lt;/Cite&gt;&lt;/EndNote&gt;</w:instrText>
      </w:r>
      <w:r>
        <w:fldChar w:fldCharType="separate"/>
      </w:r>
      <w:r>
        <w:rPr>
          <w:noProof/>
        </w:rPr>
        <w:t>(Courey and Jia, 2001)</w:t>
      </w:r>
      <w:r>
        <w:fldChar w:fldCharType="end"/>
      </w:r>
      <w:r>
        <w:t xml:space="preserve">. Groucho was originally considered a long-range co-repressor recruited exclusively by long-range repressors such as Hairy and Dorsal </w:t>
      </w:r>
      <w:r>
        <w:fldChar w:fldCharType="begin">
          <w:fldData xml:space="preserve">PEVuZE5vdGU+PENpdGU+PEF1dGhvcj5DYWk8L0F1dGhvcj48WWVhcj4xOTk2PC9ZZWFyPjxSZWNO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</w:fldData>
        </w:fldChar>
      </w:r>
      <w:r>
        <w:instrText xml:space="preserve"> ADDIN EN.CITE </w:instrText>
      </w:r>
      <w:r>
        <w:fldChar w:fldCharType="begin">
          <w:fldData xml:space="preserve">PEVuZE5vdGU+PENpdGU+PEF1dGhvcj5DYWk8L0F1dGhvcj48WWVhcj4xOTk2PC9ZZWFyPjxSZWNO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</w:fldData>
        </w:fldChar>
      </w:r>
      <w:r>
        <w:instrText xml:space="preserve"> ADDIN EN.CITE.DATA </w:instrText>
      </w:r>
      <w:r>
        <w:fldChar w:fldCharType="end"/>
      </w:r>
      <w:r>
        <w:fldChar w:fldCharType="separate"/>
      </w:r>
      <w:r>
        <w:rPr>
          <w:noProof/>
        </w:rPr>
        <w:t>(Cai et al., 1996; Dubnicoff et al., 1997)</w:t>
      </w:r>
      <w:r>
        <w:fldChar w:fldCharType="end"/>
      </w:r>
      <w:r>
        <w:t xml:space="preserve">. CtBP, in contrast, is a well-studied corepressor capable of short-range repression when recruited by such short-range repressors as Kruppel, Giant, and Snail </w: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 </w:instrTex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EN.CITE.DATA </w:instrText>
      </w:r>
      <w:r>
        <w:fldChar w:fldCharType="end"/>
      </w:r>
      <w:r>
        <w:fldChar w:fldCharType="separate"/>
      </w:r>
      <w:r>
        <w:rPr>
          <w:noProof/>
        </w:rPr>
        <w:t>(Nibu and Levine, 2001; Nibu et al., 1998)</w:t>
      </w:r>
      <w:r>
        <w:fldChar w:fldCharType="end"/>
      </w:r>
      <w:r>
        <w:t xml:space="preserve">. Evidence that Groucho could oligomerize and potentially crosslink non-contiguous regions of chromatin provides a mechanistic explanation for its ability to quench distant regulatory elements. </w:t>
      </w:r>
    </w:p>
    <w:p w14:paraId="4D1537BC" w14:textId="77777777" w:rsidR="00B766B7" w:rsidRDefault="00B766B7" w:rsidP="00B766B7">
      <w:pPr>
        <w:pStyle w:val="BodyText"/>
        <w:spacing w:line="480" w:lineRule="auto"/>
        <w:ind w:firstLine="720"/>
      </w:pPr>
      <w:r>
        <w:t xml:space="preserve">More recently, it was found that in some contexts Groucho behaves as a short-range corepressor. Groucho appears to be recruited by Knirps, a short-range repressor capable of interacting with CtBP, to repress the expression of </w:t>
      </w:r>
      <w:r>
        <w:rPr>
          <w:i/>
        </w:rPr>
        <w:t xml:space="preserve">even-skipped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rPr>
          <w:i/>
        </w:rPr>
        <w:t xml:space="preserve">. </w:t>
      </w:r>
      <w:r>
        <w:t>Sloppy-paired 1 (Slp1), a Groucho-interacting repressor, is involved in the short-range repression of regulatory elements controlling the expression of multiple pair-rule genes</w:t>
      </w:r>
      <w:r w:rsidRPr="00FE13F1">
        <w:t xml:space="preserve"> </w:t>
      </w:r>
      <w:r>
        <w:fldChar w:fldCharType="begin"/>
      </w:r>
      <w:r>
        <w:instrText xml:space="preserve"> ADDIN EN.CITE &lt;EndNote&gt;&lt;Cite&gt;&lt;Author&gt;Andrioli&lt;/Author&gt;&lt;Year&gt;2004&lt;/Year&gt;&lt;RecNum&gt;3143&lt;/RecNum&gt;&lt;DisplayText&gt;(Andrioli et al., 2004)&lt;/DisplayText&gt;&lt;record&gt;&lt;rec-number&gt;3143&lt;/rec-number&gt;&lt;foreign-keys&gt;&lt;key app="EN" db-id="txpdr0vslpwzage5afxvdv2xds5vfp9zsafw" timestamp="1447021839"&gt;3143&lt;/key&gt;&lt;/foreign-keys&gt;&lt;ref-type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fldChar w:fldCharType="separate"/>
      </w:r>
      <w:r>
        <w:rPr>
          <w:noProof/>
        </w:rPr>
        <w:t>(Andrioli et al., 2004)</w:t>
      </w:r>
      <w:r>
        <w:fldChar w:fldCharType="end"/>
      </w:r>
      <w:r>
        <w:t xml:space="preserve">.  If Groucho is in fact commonly utilized as both a short- and long-range repressor, this sheds light on the observation that Groucho oligomerization is required in a context-dependent manner </w:t>
      </w:r>
      <w:r>
        <w:rPr>
          <w:i/>
        </w:rPr>
        <w:t xml:space="preserve">in vivo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suggesting a mechanism whereby Groucho oligomerization is necessary for long-range repression but dispensable for short-range. Likely the classification of repressors as short- and long-range actors, while a useful abstraction when classifying repressors, masks much of the complexity of repressive activity that would be provided by a thorough understanding of repressive mechanisms.</w:t>
      </w:r>
    </w:p>
    <w:p w14:paraId="42080D59" w14:textId="77777777" w:rsidR="00B766B7" w:rsidRDefault="00B766B7" w:rsidP="00B766B7">
      <w:pPr>
        <w:pStyle w:val="BodyText"/>
        <w:spacing w:line="480" w:lineRule="auto"/>
        <w:rPr>
          <w:i/>
        </w:rPr>
      </w:pPr>
    </w:p>
    <w:p w14:paraId="49F4F84E" w14:textId="77777777" w:rsidR="00B766B7" w:rsidRPr="00B21771" w:rsidRDefault="00B766B7" w:rsidP="00B766B7">
      <w:pPr>
        <w:pStyle w:val="BodyText"/>
        <w:spacing w:line="480" w:lineRule="auto"/>
      </w:pPr>
      <w:r>
        <w:rPr>
          <w:i/>
        </w:rPr>
        <w:t>The mechanism of Groucho-mediated repression</w:t>
      </w:r>
    </w:p>
    <w:p w14:paraId="55E6B488" w14:textId="77777777" w:rsidR="00B766B7" w:rsidRPr="00F03A9B" w:rsidRDefault="00B766B7" w:rsidP="00B766B7">
      <w:pPr>
        <w:spacing w:line="480" w:lineRule="auto"/>
        <w:ind w:firstLine="720"/>
      </w:pPr>
      <w:r w:rsidRPr="00F03A9B">
        <w:t xml:space="preserve">While a great deal is known about the developmental participation and interactors of Gro, </w:t>
      </w:r>
      <w:r>
        <w:t xml:space="preserve">details of </w:t>
      </w:r>
      <w:r w:rsidRPr="00F03A9B">
        <w:t xml:space="preserve">the mechanism by which Gro achieves repression </w:t>
      </w:r>
      <w:r>
        <w:t>have</w:t>
      </w:r>
      <w:r w:rsidRPr="00F03A9B">
        <w:t xml:space="preserve"> remained elusive. Multiple models have been proposed to explain Groucho’s ability to fully and reversibly initiate and maintain </w:t>
      </w:r>
      <w:r>
        <w:t xml:space="preserve">both </w:t>
      </w:r>
      <w:r w:rsidRPr="00F03A9B">
        <w:t>short- and lo</w:t>
      </w:r>
      <w:r>
        <w:t>ng-range repression, yet a full</w:t>
      </w:r>
      <w:r w:rsidRPr="00F03A9B">
        <w:t xml:space="preserve"> picture, able to account for </w:t>
      </w:r>
      <w:r>
        <w:t xml:space="preserve">all </w:t>
      </w:r>
      <w:r w:rsidRPr="00F03A9B">
        <w:t>observations of Groucho behavior</w:t>
      </w:r>
      <w:r>
        <w:t>,</w:t>
      </w:r>
      <w:r w:rsidRPr="00F03A9B">
        <w:t xml:space="preserve"> has yet to emerge.</w:t>
      </w:r>
    </w:p>
    <w:p w14:paraId="0EA8AA57" w14:textId="77777777" w:rsidR="00B766B7" w:rsidRDefault="00B766B7" w:rsidP="00B766B7">
      <w:pPr>
        <w:spacing w:line="480" w:lineRule="auto"/>
        <w:ind w:firstLine="720"/>
      </w:pPr>
      <w:r w:rsidRPr="00F03A9B">
        <w:t>Much of the speculation surround</w:t>
      </w:r>
      <w:r>
        <w:t>ing</w:t>
      </w:r>
      <w:r w:rsidRPr="00F03A9B">
        <w:t xml:space="preserve"> Groucho activity centers on </w:t>
      </w:r>
      <w:r>
        <w:t>the possibility that</w:t>
      </w:r>
      <w:r w:rsidRPr="00F03A9B">
        <w:t xml:space="preserve"> oligomeric structures </w:t>
      </w:r>
      <w:r>
        <w:t xml:space="preserve">of Gro form </w:t>
      </w:r>
      <w:r w:rsidRPr="00FF2586">
        <w:rPr>
          <w:i/>
        </w:rPr>
        <w:t>in vivo</w:t>
      </w:r>
      <w:r w:rsidRPr="00F03A9B">
        <w:t xml:space="preserve">, </w:t>
      </w:r>
      <w:r>
        <w:t xml:space="preserve">how these structures interact with chromatin, </w:t>
      </w:r>
      <w:r w:rsidRPr="00F03A9B">
        <w:t xml:space="preserve">and what relevance these structures have </w:t>
      </w:r>
      <w:r>
        <w:t>to</w:t>
      </w:r>
      <w:r w:rsidRPr="00F03A9B">
        <w:t xml:space="preserve"> repressi</w:t>
      </w:r>
      <w:r>
        <w:t>on</w:t>
      </w:r>
      <w:r w:rsidRPr="00F03A9B">
        <w:t xml:space="preserve">. Early evidence showed </w:t>
      </w:r>
      <w:r>
        <w:t xml:space="preserve">that </w:t>
      </w:r>
      <w:r w:rsidRPr="00F03A9B">
        <w:t xml:space="preserve">Groucho tetramerizes </w:t>
      </w:r>
      <w:r w:rsidRPr="00FF2586">
        <w:rPr>
          <w:i/>
        </w:rPr>
        <w:t>in vitro</w:t>
      </w:r>
      <w:r w:rsidRPr="00F03A9B">
        <w:t xml:space="preserve"> via the Q-domain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rsidRPr="00F03A9B">
        <w:t xml:space="preserve">. </w:t>
      </w:r>
      <w:r>
        <w:t xml:space="preserve">In another experiment, </w:t>
      </w:r>
      <w:r w:rsidRPr="00F03A9B">
        <w:t xml:space="preserve">Groucho </w:t>
      </w:r>
      <w:r>
        <w:t>was</w:t>
      </w:r>
      <w:r w:rsidRPr="00F03A9B">
        <w:t xml:space="preserve"> found to be associated with chromatin over 2 kb away from its recruitment site, leading to the hypothesis that Groucho spreads from its recruitment site, analogous to the spreading activity of Sir family corepressors </w:t>
      </w:r>
      <w:r>
        <w:fldChar w:fldCharType="begin"/>
      </w:r>
      <w:r>
        <w:instrText xml:space="preserve"> ADDIN EN.CITE &lt;EndNote&gt;&lt;Cite&gt;&lt;Author&gt;Pirrotta&lt;/Author&gt;&lt;Year&gt;2005&lt;/Year&gt;&lt;RecNum&gt;3106&lt;/RecNum&gt;&lt;DisplayText&gt;(Pirrotta and Gross, 2005)&lt;/DisplayText&gt;&lt;record&gt;&lt;rec-number&gt;3106&lt;/rec-number&gt;&lt;foreign-keys&gt;&lt;key app="EN" db-id="txpdr0vslpwzage5afxvdv2xds5vfp9zsafw" timestamp="1440566118"&gt;3106&lt;/key&gt;&lt;/foreign-keys&gt;&lt;ref-type name="Journal Article"&gt;17&lt;/ref-type&gt;&lt;contributors&gt;&lt;authors&gt;&lt;author&gt;Pirrotta, V.&lt;/author&gt;&lt;author&gt;Gross, D. S.&lt;/author&gt;&lt;/authors&gt;&lt;/contributors&gt;&lt;auth-address&gt;Department of Molecular Biology and Biochemistry, Rutgers University, Piscataway, New Jersey 08854, USA. pirrotta@biology.rutgers.edu&lt;/auth-address&gt;&lt;titles&gt;&lt;title&gt;Epigenetic silencing mechanisms in budding yeast and fruit fly: different paths, same destinations&lt;/title&gt;&lt;secondary-title&gt;Mol Cell&lt;/secondary-title&gt;&lt;/titles&gt;&lt;periodical&gt;&lt;full-title&gt;Mol Cell&lt;/full-title&gt;&lt;/periodical&gt;&lt;pages&gt;395-8&lt;/pages&gt;&lt;volume&gt;18&lt;/volume&gt;&lt;number&gt;4&lt;/number&gt;&lt;keywords&gt;&lt;keyword&gt;Animals&lt;/keyword&gt;&lt;keyword&gt;Chromatin Assembly and Disassembly/physiology&lt;/keyword&gt;&lt;keyword&gt;DNA/metabolism&lt;/keyword&gt;&lt;keyword&gt;DNA-Binding Proteins/metabolism&lt;/keyword&gt;&lt;keyword&gt;Drosophila melanogaster/*genetics/physiology&lt;/keyword&gt;&lt;keyword&gt;Epigenesis, Genetic/*physiology&lt;/keyword&gt;&lt;keyword&gt;Gene Silencing/*physiology&lt;/keyword&gt;&lt;keyword&gt;Histones/metabolism&lt;/keyword&gt;&lt;keyword&gt;Mosaicism&lt;/keyword&gt;&lt;keyword&gt;Response Elements&lt;/keyword&gt;&lt;keyword&gt;Saccharomyces cerevisiae/*genetics/physiology&lt;/keyword&gt;&lt;/keywords&gt;&lt;dates&gt;&lt;year&gt;2005&lt;/year&gt;&lt;pub-dates&gt;&lt;date&gt;May 13&lt;/date&gt;&lt;/pub-dates&gt;&lt;/dates&gt;&lt;isbn&gt;1097-2765 (Print)&amp;#xD;1097-2765 (Linking)&lt;/isbn&gt;&lt;accession-num&gt;15893722&lt;/accession-num&gt;&lt;urls&gt;&lt;related-urls&gt;&lt;url&gt;http://www.ncbi.nlm.nih.gov/pubmed/15893722&lt;/url&gt;&lt;/related-urls&gt;&lt;/urls&gt;&lt;electronic-resource-num&gt;10.1016/j.molcel.2005.04.013&lt;/electronic-resource-num&gt;&lt;/record&gt;&lt;/Cite&gt;&lt;/EndNote&gt;</w:instrText>
      </w:r>
      <w:r>
        <w:fldChar w:fldCharType="separate"/>
      </w:r>
      <w:r>
        <w:rPr>
          <w:noProof/>
        </w:rPr>
        <w:t>(Pirrotta and Gross, 2005)</w:t>
      </w:r>
      <w:r>
        <w:fldChar w:fldCharType="end"/>
      </w:r>
      <w:r w:rsidRPr="00F03A9B">
        <w:t xml:space="preserve">. </w:t>
      </w:r>
      <w:r>
        <w:t>Experiments on a mouse Gro homolog showed that</w:t>
      </w:r>
      <w:r w:rsidRPr="00F03A9B">
        <w:t xml:space="preserve"> while tetramerization </w:t>
      </w:r>
      <w:r>
        <w:t>is</w:t>
      </w:r>
      <w:r w:rsidRPr="00F03A9B">
        <w:t xml:space="preserve"> not required for recruitment to chromatin, it is necessary for the aggregation of nucleosomal arrays 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Monomeric forms of the protein successfully bind to and increase the density of dinucleosomes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rPr>
          <w:i/>
        </w:rPr>
        <w:t xml:space="preserve">. </w:t>
      </w:r>
      <w:r>
        <w:t xml:space="preserve"> </w:t>
      </w:r>
      <w:r>
        <w:rPr>
          <w:i/>
        </w:rPr>
        <w:t xml:space="preserve">In vivo, </w:t>
      </w:r>
      <w:r>
        <w:t xml:space="preserve">the loss of tetramerization is lethal but does not entirely abolish Gro-mediated repression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More recent evidence in cell culture has shown that Gro binds in discrete peaks, though longer stretches of binding do occur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w:t>
      </w:r>
    </w:p>
    <w:p w14:paraId="779B726A" w14:textId="77777777" w:rsidR="00B766B7" w:rsidRDefault="00B766B7" w:rsidP="00B766B7">
      <w:pPr>
        <w:spacing w:line="480" w:lineRule="auto"/>
        <w:ind w:firstLine="720"/>
      </w:pPr>
      <w:r>
        <w:t xml:space="preserve">Gro preferentially associates with histone tails and can do so without the involvement of additional DNA-binding interacting factors </w:t>
      </w:r>
      <w:r>
        <w:fldChar w:fldCharType="begin">
          <w:fldData xml:space="preserve">PEVuZE5vdGU+PENpdGU+PEF1dGhvcj5GbG9yZXMtU2FhaWI8L0F1dGhvcj48WWVhcj4yMDAwPC9Z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</w:fldData>
        </w:fldChar>
      </w:r>
      <w:r>
        <w:instrText xml:space="preserve"> ADDIN EN.CITE </w:instrText>
      </w:r>
      <w:r>
        <w:fldChar w:fldCharType="begin">
          <w:fldData xml:space="preserve">PEVuZE5vdGU+PENpdGU+PEF1dGhvcj5GbG9yZXMtU2FhaWI8L0F1dGhvcj48WWVhcj4yMDAwPC9Z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</w:fldData>
        </w:fldChar>
      </w:r>
      <w:r>
        <w:instrText xml:space="preserve"> ADDIN EN.CITE.DATA </w:instrText>
      </w:r>
      <w:r>
        <w:fldChar w:fldCharType="end"/>
      </w:r>
      <w:r>
        <w:fldChar w:fldCharType="separate"/>
      </w:r>
      <w:r>
        <w:rPr>
          <w:noProof/>
        </w:rPr>
        <w:t>(Flores-Saaib and Courey, 2000; Sekiya and Zaret, 2007)</w:t>
      </w:r>
      <w:r>
        <w:fldChar w:fldCharType="end"/>
      </w:r>
      <w:r>
        <w:t xml:space="preserve">. Additionally, Gro associates with a histone deacetylase, HDAC1/Rpd3 </w: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This association accounts for some but not all of Groucho’s repressive ability </w:t>
      </w:r>
      <w:r>
        <w:rPr>
          <w:i/>
        </w:rPr>
        <w:t>in vivo</w:t>
      </w:r>
      <w:r>
        <w:t>, where Groucho binding is associated with decreased acetylation of the tails of histones H3 and H4, as well as increased nucleosome density</w:t>
      </w:r>
      <w:r>
        <w:rPr>
          <w:i/>
        </w:rPr>
        <w:t xml:space="preserv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Colocalization of Gro and Rpd3 is prevalent in Kc167 cells (a cell line derived from </w:t>
      </w:r>
      <w:r>
        <w:rPr>
          <w:i/>
        </w:rPr>
        <w:t xml:space="preserve">Drosophila </w:t>
      </w:r>
      <w:r>
        <w:t xml:space="preserve">embryos), with over half of Groucho binding sites found to overlap Rpd3 binding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rPr>
          <w:rStyle w:val="CommentReference"/>
        </w:rPr>
        <w:commentReference w:id="11"/>
      </w:r>
      <w:r>
        <w:t xml:space="preserve">. </w:t>
      </w:r>
    </w:p>
    <w:p w14:paraId="21815029" w14:textId="77777777" w:rsidR="00B766B7" w:rsidRDefault="00B766B7" w:rsidP="00B766B7">
      <w:pPr>
        <w:spacing w:line="480" w:lineRule="auto"/>
        <w:ind w:firstLine="720"/>
      </w:pPr>
      <w:r>
        <w:t>Given the many gaps in our knowledge regarding the mechanisms of Gro-mediated repression, I carried out a genome-wide analysis of Gro function in hopes of filling in some of these gaps. Experiments described in Chapter 2, employing a combination of Gro-ChIP-seq on staged wild-type embryos and RNA-seq on staged embryos expressing different levels of Gro show that Groucho associates with chromatin in discrete &lt; 1 kilobase peaks, often clustered closely upstream or within regulated genes. This data was used to generate a set of high-confidence Groucho targets at multiple developmental stages. Experiments described in Chapter 3, employing nascent-seq on staged wild-type embryos show that Groucho-regulated genes are enriched for promoter-proximal paused polymerase, suggesting a possible role for PolII stalling in Groucho-mediated gene repression. Chapter 4 is a published paper in which we identified the Gro interactome as a way of illuminating mechanisms of Gro-mediated repression.</w:t>
      </w:r>
    </w:p>
    <w:p w14:paraId="78ECEDE9" w14:textId="77777777" w:rsidR="00B766B7" w:rsidRDefault="00B766B7" w:rsidP="00B766B7">
      <w:pPr>
        <w:spacing w:line="480" w:lineRule="auto"/>
        <w:ind w:firstLine="720"/>
      </w:pPr>
      <w:r>
        <w:br w:type="page"/>
      </w:r>
      <w:r>
        <w:rPr>
          <w:b/>
        </w:rPr>
        <w:t xml:space="preserve">Figure 1-1. Groucho/TLE family proteins are partially conserved throughout metazoans. </w:t>
      </w:r>
      <w:r>
        <w:t xml:space="preserve">The Gro/TLE family of corepressors are typified by five domains defined based on function and sequence. Domain-wise homology to the </w:t>
      </w:r>
      <w:r>
        <w:rPr>
          <w:i/>
        </w:rPr>
        <w:t xml:space="preserve">D. melanogaster </w:t>
      </w:r>
      <w:r>
        <w:t>Groucho is indicated by percentages, when significant. Two domains, the N-terminal Q domain and the C-terminal WD-repeat domain are well conserved while the central region, consisting of the GP, CcN, and SP domains shares little sequence homology between species. The Q domain is involved in association with repressor and the formation of homo-oligomeric Groucho complexes. The WD domain is additionally involved in repressor association. The central region is predicted to be intrinsically disordered and serves as a scaffold for a number of protein interactions, notably with Rpd3, a histone deacetylase involved in some aspects of Groucho-mediated repression. The central regions also serve as a regulatory region of Groucho via being target for multiple post-translational modifications.</w:t>
      </w:r>
      <w:r>
        <w:br w:type="page"/>
      </w:r>
    </w:p>
    <w:p w14:paraId="34700C9D" w14:textId="77777777" w:rsidR="00B766B7" w:rsidRPr="007124DA" w:rsidRDefault="00B766B7" w:rsidP="00B766B7">
      <w:r w:rsidRPr="00843C25">
        <w:rPr>
          <w:b/>
        </w:rPr>
        <w:t>Fig. 1-1</w:t>
      </w:r>
      <w:r>
        <w:rPr>
          <w:b/>
          <w:noProof/>
        </w:rPr>
        <w:drawing>
          <wp:inline distT="0" distB="0" distL="0" distR="0" wp14:anchorId="6230D3E5" wp14:editId="063DD4A8">
            <wp:extent cx="5943600" cy="7683500"/>
            <wp:effectExtent l="0" t="0" r="0" b="0"/>
            <wp:docPr id="1" name="Picture 1" descr="ch1_introduction.figures/ch1_introduction.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_introduction.figures/ch1_introduction.figures.split.1.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Pr="00BC36E4">
        <w:rPr>
          <w:b/>
        </w:rPr>
        <w:br w:type="page"/>
      </w:r>
    </w:p>
    <w:p w14:paraId="49A0BE5F" w14:textId="77777777" w:rsidR="00B766B7" w:rsidRPr="00BC36E4" w:rsidRDefault="00B766B7" w:rsidP="00B766B7">
      <w:pPr>
        <w:rPr>
          <w:b/>
        </w:rPr>
      </w:pPr>
      <w:r>
        <w:rPr>
          <w:b/>
        </w:rPr>
        <w:t>Table 1-1. Groucho-interacting transcription factors</w:t>
      </w:r>
    </w:p>
    <w:p w14:paraId="36B42C76" w14:textId="77777777" w:rsidR="00B766B7" w:rsidRDefault="00B766B7" w:rsidP="00B766B7"/>
    <w:p w14:paraId="391A7E90" w14:textId="77777777" w:rsidR="00B766B7" w:rsidRDefault="00B766B7" w:rsidP="00B766B7"/>
    <w:tbl>
      <w:tblPr>
        <w:tblpPr w:leftFromText="180" w:rightFromText="180" w:vertAnchor="page" w:horzAnchor="page" w:tblpX="829" w:tblpY="2881"/>
        <w:tblW w:w="10103" w:type="dxa"/>
        <w:tblLayout w:type="fixed"/>
        <w:tblLook w:val="04A0" w:firstRow="1" w:lastRow="0" w:firstColumn="1" w:lastColumn="0" w:noHBand="0" w:noVBand="1"/>
      </w:tblPr>
      <w:tblGrid>
        <w:gridCol w:w="1818"/>
        <w:gridCol w:w="5542"/>
        <w:gridCol w:w="2743"/>
      </w:tblGrid>
      <w:tr w:rsidR="00B766B7" w14:paraId="33FA7D5C" w14:textId="77777777" w:rsidTr="000F5CBF">
        <w:trPr>
          <w:trHeight w:val="320"/>
        </w:trPr>
        <w:tc>
          <w:tcPr>
            <w:tcW w:w="1818" w:type="dxa"/>
            <w:tcBorders>
              <w:top w:val="nil"/>
              <w:left w:val="nil"/>
              <w:bottom w:val="single" w:sz="12" w:space="0" w:color="FFFFFF"/>
              <w:right w:val="single" w:sz="4" w:space="0" w:color="FFFFFF"/>
            </w:tcBorders>
            <w:shd w:val="clear" w:color="000000" w:fill="000000"/>
            <w:noWrap/>
            <w:vAlign w:val="bottom"/>
            <w:hideMark/>
          </w:tcPr>
          <w:p w14:paraId="48763008" w14:textId="77777777" w:rsidR="00B766B7" w:rsidRDefault="00B766B7" w:rsidP="000F5CBF">
            <w:pPr>
              <w:rPr>
                <w:rFonts w:ascii="Calibri" w:eastAsia="Times New Roman" w:hAnsi="Calibri"/>
                <w:b/>
                <w:bCs/>
                <w:color w:val="FFFFFF"/>
              </w:rPr>
            </w:pPr>
            <w:r>
              <w:rPr>
                <w:rFonts w:ascii="Calibri" w:eastAsia="Times New Roman" w:hAnsi="Calibri"/>
                <w:b/>
                <w:bCs/>
                <w:color w:val="FFFFFF"/>
              </w:rPr>
              <w:t>Interacting Protein</w:t>
            </w:r>
          </w:p>
        </w:tc>
        <w:tc>
          <w:tcPr>
            <w:tcW w:w="5542" w:type="dxa"/>
            <w:tcBorders>
              <w:top w:val="nil"/>
              <w:left w:val="single" w:sz="4" w:space="0" w:color="FFFFFF"/>
              <w:bottom w:val="single" w:sz="12" w:space="0" w:color="FFFFFF"/>
              <w:right w:val="single" w:sz="4" w:space="0" w:color="FFFFFF"/>
            </w:tcBorders>
            <w:shd w:val="clear" w:color="000000" w:fill="000000"/>
            <w:noWrap/>
            <w:vAlign w:val="bottom"/>
            <w:hideMark/>
          </w:tcPr>
          <w:p w14:paraId="791D74F3" w14:textId="77777777" w:rsidR="00B766B7" w:rsidRDefault="00B766B7" w:rsidP="000F5CBF">
            <w:pPr>
              <w:rPr>
                <w:rFonts w:ascii="Calibri" w:eastAsia="Times New Roman" w:hAnsi="Calibri"/>
                <w:b/>
                <w:bCs/>
                <w:color w:val="FFFFFF"/>
              </w:rPr>
            </w:pPr>
            <w:r>
              <w:rPr>
                <w:rFonts w:ascii="Calibri" w:eastAsia="Times New Roman" w:hAnsi="Calibri"/>
                <w:b/>
                <w:bCs/>
                <w:color w:val="FFFFFF"/>
              </w:rPr>
              <w:t>Biological Role</w:t>
            </w:r>
          </w:p>
        </w:tc>
        <w:tc>
          <w:tcPr>
            <w:tcW w:w="2743" w:type="dxa"/>
            <w:tcBorders>
              <w:top w:val="nil"/>
              <w:left w:val="single" w:sz="4" w:space="0" w:color="FFFFFF"/>
              <w:bottom w:val="single" w:sz="12" w:space="0" w:color="FFFFFF"/>
              <w:right w:val="nil"/>
            </w:tcBorders>
            <w:shd w:val="clear" w:color="000000" w:fill="000000"/>
            <w:noWrap/>
            <w:vAlign w:val="bottom"/>
            <w:hideMark/>
          </w:tcPr>
          <w:p w14:paraId="7A1C8A81" w14:textId="77777777" w:rsidR="00B766B7" w:rsidRDefault="00B766B7" w:rsidP="000F5CBF">
            <w:pPr>
              <w:rPr>
                <w:rFonts w:ascii="Calibri" w:eastAsia="Times New Roman" w:hAnsi="Calibri"/>
                <w:b/>
                <w:bCs/>
                <w:color w:val="FFFFFF"/>
              </w:rPr>
            </w:pPr>
            <w:r>
              <w:rPr>
                <w:rFonts w:ascii="Calibri" w:eastAsia="Times New Roman" w:hAnsi="Calibri"/>
                <w:b/>
                <w:bCs/>
                <w:color w:val="FFFFFF"/>
              </w:rPr>
              <w:t>Citation</w:t>
            </w:r>
          </w:p>
        </w:tc>
      </w:tr>
      <w:tr w:rsidR="00B766B7" w14:paraId="086A55C7"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2BA80E10" w14:textId="77777777" w:rsidR="00B766B7" w:rsidRDefault="00B766B7" w:rsidP="000F5CBF">
            <w:pPr>
              <w:rPr>
                <w:rFonts w:ascii="Calibri" w:eastAsia="Times New Roman" w:hAnsi="Calibri"/>
                <w:color w:val="000000"/>
              </w:rPr>
            </w:pPr>
            <w:r>
              <w:rPr>
                <w:rFonts w:ascii="Calibri" w:eastAsia="Times New Roman" w:hAnsi="Calibri"/>
                <w:color w:val="000000"/>
              </w:rPr>
              <w:t>Capicua</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693034E8" w14:textId="77777777" w:rsidR="00B766B7" w:rsidRDefault="00B766B7" w:rsidP="000F5CBF">
            <w:pPr>
              <w:rPr>
                <w:rFonts w:ascii="Calibri" w:eastAsia="Times New Roman" w:hAnsi="Calibri"/>
                <w:color w:val="000000"/>
              </w:rPr>
            </w:pPr>
            <w:r>
              <w:rPr>
                <w:rFonts w:ascii="Calibri" w:eastAsia="Times New Roman" w:hAnsi="Calibri"/>
                <w:color w:val="000000"/>
              </w:rPr>
              <w:t>RTK signaling; embryonic terminal gene expression</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796A91DA"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(Jimenez et al., 2000)</w:t>
            </w:r>
            <w:r>
              <w:rPr>
                <w:rFonts w:ascii="Calibri" w:eastAsia="Times New Roman" w:hAnsi="Calibri"/>
                <w:color w:val="000000"/>
              </w:rPr>
              <w:fldChar w:fldCharType="end"/>
            </w:r>
          </w:p>
        </w:tc>
      </w:tr>
      <w:tr w:rsidR="00B766B7" w14:paraId="307FD1CD"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72697740" w14:textId="77777777" w:rsidR="00B766B7" w:rsidRDefault="00B766B7" w:rsidP="000F5CBF">
            <w:pPr>
              <w:rPr>
                <w:rFonts w:ascii="Calibri" w:eastAsia="Times New Roman" w:hAnsi="Calibri"/>
                <w:color w:val="000000"/>
              </w:rPr>
            </w:pPr>
            <w:r>
              <w:rPr>
                <w:rFonts w:ascii="Calibri" w:eastAsia="Times New Roman" w:hAnsi="Calibri"/>
                <w:color w:val="000000"/>
              </w:rPr>
              <w:t>Huckebein</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5310C8C9" w14:textId="77777777" w:rsidR="00B766B7" w:rsidRDefault="00B766B7" w:rsidP="000F5CBF">
            <w:pPr>
              <w:rPr>
                <w:rFonts w:ascii="Calibri" w:eastAsia="Times New Roman" w:hAnsi="Calibri"/>
                <w:color w:val="000000"/>
              </w:rPr>
            </w:pPr>
            <w:r>
              <w:rPr>
                <w:rFonts w:ascii="Calibri" w:eastAsia="Times New Roman" w:hAnsi="Calibri"/>
                <w:color w:val="000000"/>
              </w:rPr>
              <w:t>Embryonic terminal gene expression</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45F3AEA5"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&lt;EndNote&gt;&lt;Cite&gt;&lt;Author&gt;Goldstein&lt;/Author&gt;&lt;Year&gt;1999&lt;/Year&gt;&lt;RecNum&gt;3094&lt;/RecNum&gt;&lt;DisplayText&gt;(Goldstein et al., 1999)&lt;/DisplayText&gt;&lt;record&gt;&lt;rec-number&gt;3094&lt;/rec-number&gt;&lt;foreign-keys&gt;&lt;key app="EN" db-id="txpdr0vslpwzage5afxvdv2xds5vfp9zsafw" timestamp="1440549178"&gt;3094&lt;/key&gt;&lt;/foreign-keys&gt;&lt;ref-type name="Journal Article"&gt;17&lt;/ref-type&gt;&lt;contributors&gt;&lt;authors&gt;&lt;author&gt;Goldstein, R. E.&lt;/author&gt;&lt;author&gt;Jimenez, G.&lt;/author&gt;&lt;author&gt;Cook, O.&lt;/author&gt;&lt;author&gt;Gur, D.&lt;/author&gt;&lt;author&gt;Paroush, Z.&lt;/author&gt;&lt;/authors&gt;&lt;/contributors&gt;&lt;auth-address&gt;Department of Biochemistry, Hadassah Medical School, The Hebrew University, PO Box 12272, Jerusalem 91120, Israel.&lt;/auth-address&gt;&lt;titles&gt;&lt;title&gt;Huckebein repressor activity in Drosophila terminal patterning is mediated by Groucho&lt;/title&gt;&lt;secondary-title&gt;Development&lt;/secondary-title&gt;&lt;/titles&gt;&lt;periodical&gt;&lt;full-title&gt;Development&lt;/full-title&gt;&lt;/periodical&gt;&lt;pages&gt;3747-55&lt;/pages&gt;&lt;volume&gt;126&lt;/volume&gt;&lt;number&gt;17&lt;/number&gt;&lt;keywords&gt;&lt;keyword&gt;Amino Acid Motifs&lt;/keyword&gt;&lt;keyword&gt;Amino Acid Sequence&lt;/keyword&gt;&lt;keyword&gt;Animals&lt;/keyword&gt;&lt;keyword&gt;Basic Helix-Loop-Helix Transcription Factors&lt;/keyword&gt;&lt;keyword&gt;Body Patterning/genetics&lt;/keyword&gt;&lt;keyword&gt;DNA-Binding Proteins/chemistry/*genetics&lt;/keyword&gt;&lt;keyword&gt;Drosophila/*embryology/*genetics&lt;/keyword&gt;&lt;keyword&gt;*Drosophila Proteins&lt;/keyword&gt;&lt;keyword&gt;Female&lt;/keyword&gt;&lt;keyword&gt;Gene Expression Regulation, Developmental&lt;/keyword&gt;&lt;keyword&gt;Genes, Insect&lt;/keyword&gt;&lt;keyword&gt;In Situ Hybridization&lt;/keyword&gt;&lt;keyword&gt;Insect Proteins/*genetics&lt;/keyword&gt;&lt;keyword&gt;Male&lt;/keyword&gt;&lt;keyword&gt;Models, Biological&lt;/keyword&gt;&lt;keyword&gt;Mutation&lt;/keyword&gt;&lt;keyword&gt;Repressor Proteins/chemistry/*genetics&lt;/keyword&gt;&lt;keyword&gt;Two-Hybrid System Techniques&lt;/keyword&gt;&lt;/keywords&gt;&lt;dates&gt;&lt;year&gt;1999&lt;/year&gt;&lt;pub-dates&gt;&lt;date&gt;Sep&lt;/date&gt;&lt;/pub-dates&gt;&lt;/dates&gt;&lt;isbn&gt;0950-1991 (Print)&amp;#xD;0950-1991 (Linking)&lt;/isbn&gt;&lt;accession-num&gt;10433905&lt;/accession-num&gt;&lt;urls&gt;&lt;related-urls&gt;&lt;url&gt;http://www.ncbi.nlm.nih.gov/pubmed/10433905&lt;/url&gt;&lt;/related-urls&gt;&lt;/urls&gt;&lt;/record&gt;&lt;/Cite&gt;&lt;/EndNote&gt;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(Goldstein et al., 1999)</w:t>
            </w:r>
            <w:r>
              <w:rPr>
                <w:rFonts w:ascii="Calibri" w:eastAsia="Times New Roman" w:hAnsi="Calibri"/>
                <w:color w:val="000000"/>
              </w:rPr>
              <w:fldChar w:fldCharType="end"/>
            </w:r>
          </w:p>
        </w:tc>
      </w:tr>
      <w:tr w:rsidR="00B766B7" w14:paraId="45118776"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32A0617E" w14:textId="77777777" w:rsidR="00B766B7" w:rsidRDefault="00B766B7" w:rsidP="000F5CBF">
            <w:pPr>
              <w:rPr>
                <w:rFonts w:ascii="Calibri" w:eastAsia="Times New Roman" w:hAnsi="Calibri"/>
                <w:color w:val="000000"/>
              </w:rPr>
            </w:pPr>
            <w:r>
              <w:rPr>
                <w:rFonts w:ascii="Calibri" w:eastAsia="Times New Roman" w:hAnsi="Calibri"/>
                <w:color w:val="000000"/>
              </w:rPr>
              <w:t>Hairy</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DC8E535" w14:textId="77777777" w:rsidR="00B766B7" w:rsidRDefault="00B766B7" w:rsidP="000F5CBF">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2F0DF234"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(Paroush et al., 1994)</w:t>
            </w:r>
            <w:r>
              <w:rPr>
                <w:rFonts w:ascii="Calibri" w:eastAsia="Times New Roman" w:hAnsi="Calibri"/>
                <w:color w:val="000000"/>
              </w:rPr>
              <w:fldChar w:fldCharType="end"/>
            </w:r>
          </w:p>
        </w:tc>
      </w:tr>
      <w:tr w:rsidR="00B766B7" w14:paraId="4E057793"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4C869A26" w14:textId="77777777" w:rsidR="00B766B7" w:rsidRDefault="00B766B7" w:rsidP="000F5CBF">
            <w:pPr>
              <w:rPr>
                <w:rFonts w:ascii="Calibri" w:eastAsia="Times New Roman" w:hAnsi="Calibri"/>
                <w:color w:val="000000"/>
              </w:rPr>
            </w:pPr>
            <w:r>
              <w:rPr>
                <w:rFonts w:ascii="Calibri" w:eastAsia="Times New Roman" w:hAnsi="Calibri"/>
                <w:color w:val="000000"/>
              </w:rPr>
              <w:t>Runt</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2D48D4D" w14:textId="77777777" w:rsidR="00B766B7" w:rsidRDefault="00B766B7" w:rsidP="000F5CBF">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0F3DB996"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&lt;EndNote&gt;&lt;Cite&gt;&lt;Author&gt;Aronson&lt;/Author&gt;&lt;Year&gt;1997&lt;/Year&gt;&lt;RecNum&gt;3095&lt;/RecNum&gt;&lt;DisplayText&gt;(Aronson et al., 1997)&lt;/DisplayText&gt;&lt;record&gt;&lt;rec-number&gt;3095&lt;/rec-number&gt;&lt;foreign-keys&gt;&lt;key app="EN" db-id="txpdr0vslpwzage5afxvdv2xds5vfp9zsafw" timestamp="1440549286"&gt;3095&lt;/key&gt;&lt;/foreign-keys&gt;&lt;ref-type name="Journal Article"&gt;17&lt;/ref-type&gt;&lt;contributors&gt;&lt;authors&gt;&lt;author&gt;Aronson, B. D.&lt;/author&gt;&lt;author&gt;Fisher, A. L.&lt;/author&gt;&lt;author&gt;Blechman, K.&lt;/author&gt;&lt;author&gt;Caudy, M.&lt;/author&gt;&lt;author&gt;Gergen, J. P.&lt;/author&gt;&lt;/authors&gt;&lt;/contributors&gt;&lt;auth-address&gt;Department of Biochemistry and Cell Biology, Institute for Cell and Developmental Biology, State University of New York at Stony Brook, 11794-5215, USA.&lt;/auth-address&gt;&lt;titles&gt;&lt;title&gt;Groucho-dependent and -independent repression activities of Runt domain proteins&lt;/title&gt;&lt;secondary-title&gt;Mol Cell Biol&lt;/secondary-title&gt;&lt;/titles&gt;&lt;periodical&gt;&lt;full-title&gt;Mol Cell Biol&lt;/full-title&gt;&lt;/periodical&gt;&lt;pages&gt;5581-7&lt;/pages&gt;&lt;volume&gt;17&lt;/volume&gt;&lt;number&gt;9&lt;/number&gt;&lt;keywords&gt;&lt;keyword&gt;Amino Acid Sequence&lt;/keyword&gt;&lt;keyword&gt;Animals&lt;/keyword&gt;&lt;keyword&gt;Basic Helix-Loop-Helix Transcription Factors&lt;/keyword&gt;&lt;keyword&gt;Cells, Cultured&lt;/keyword&gt;&lt;keyword&gt;Conserved Sequence&lt;/keyword&gt;&lt;keyword&gt;DNA-Binding Proteins/*metabolism&lt;/keyword&gt;&lt;keyword&gt;Drosophila Proteins&lt;/keyword&gt;&lt;keyword&gt;Drosophila melanogaster&lt;/keyword&gt;&lt;keyword&gt;Molecular Sequence Data&lt;/keyword&gt;&lt;keyword&gt;Nuclear Proteins&lt;/keyword&gt;&lt;keyword&gt;Repressor Proteins/*metabolism&lt;/keyword&gt;&lt;keyword&gt;Sequence Deletion&lt;/keyword&gt;&lt;keyword&gt;Transcription Factors&lt;/keyword&gt;&lt;keyword&gt;Transcription, Genetic&lt;/keyword&gt;&lt;/keywords&gt;&lt;dates&gt;&lt;year&gt;1997&lt;/year&gt;&lt;pub-dates&gt;&lt;date&gt;Sep&lt;/date&gt;&lt;/pub-dates&gt;&lt;/dates&gt;&lt;isbn&gt;0270-7306 (Print)&amp;#xD;0270-7306 (Linking)&lt;/isbn&gt;&lt;accession-num&gt;9271433&lt;/accession-num&gt;&lt;urls&gt;&lt;related-urls&gt;&lt;url&gt;http://www.ncbi.nlm.nih.gov/pubmed/9271433&lt;/url&gt;&lt;/related-urls&gt;&lt;/urls&gt;&lt;custom2&gt;232406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(Aronson et al., 1997)</w:t>
            </w:r>
            <w:r>
              <w:rPr>
                <w:rFonts w:ascii="Calibri" w:eastAsia="Times New Roman" w:hAnsi="Calibri"/>
                <w:color w:val="000000"/>
              </w:rPr>
              <w:fldChar w:fldCharType="end"/>
            </w:r>
          </w:p>
        </w:tc>
      </w:tr>
      <w:tr w:rsidR="00B766B7" w14:paraId="37533DA4"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42C91233" w14:textId="77777777" w:rsidR="00B766B7" w:rsidRDefault="00B766B7" w:rsidP="000F5CBF">
            <w:pPr>
              <w:rPr>
                <w:rFonts w:ascii="Calibri" w:eastAsia="Times New Roman" w:hAnsi="Calibri"/>
                <w:color w:val="000000"/>
              </w:rPr>
            </w:pPr>
            <w:r>
              <w:rPr>
                <w:rFonts w:ascii="Calibri" w:eastAsia="Times New Roman" w:hAnsi="Calibri"/>
                <w:color w:val="000000"/>
              </w:rPr>
              <w:t>Even-skipped</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36CC1987" w14:textId="77777777" w:rsidR="00B766B7" w:rsidRDefault="00B766B7" w:rsidP="000F5CBF">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4EFC1234"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&lt;EndNote&gt;&lt;Cite&gt;&lt;Author&gt;Kobayashi&lt;/Author&gt;&lt;Year&gt;2001&lt;/Year&gt;&lt;RecNum&gt;3076&lt;/RecNum&gt;&lt;DisplayText&gt;(Kobayashi et al., 2001)&lt;/DisplayText&gt;&lt;record&gt;&lt;rec-number&gt;3076&lt;/rec-number&gt;&lt;foreign-keys&gt;&lt;key app="EN" db-id="txpdr0vslpwzage5afxvdv2xds5vfp9zsafw" timestamp="1440388928"&gt;3076&lt;/key&gt;&lt;/foreign-keys&gt;&lt;ref-type name="Journal Article"&gt;17&lt;/ref-type&gt;&lt;contributors&gt;&lt;authors&gt;&lt;author&gt;Kobayashi, M.&lt;/author&gt;&lt;author&gt;Goldstein, R. E.&lt;/author&gt;&lt;author&gt;Fujioka, M.&lt;/author&gt;&lt;author&gt;Paroush, Z.&lt;/author&gt;&lt;author&gt;Jaynes, J. B.&lt;/author&gt;&lt;/authors&gt;&lt;/contributors&gt;&lt;auth-address&gt;Kimmel Cancer Institute, Thomas Jefferson Univ., Phila., PA 19107, USA.&lt;/auth-address&gt;&lt;titles&gt;&lt;title&gt;Groucho augments the repression of multiple Even skipped target genes in establishing parasegment boundaries&lt;/title&gt;&lt;secondary-title&gt;Development&lt;/secondary-title&gt;&lt;/titles&gt;&lt;periodical&gt;&lt;full-title&gt;Development&lt;/full-title&gt;&lt;/periodical&gt;&lt;pages&gt;1805-15&lt;/pages&gt;&lt;volume&gt;128&lt;/volume&gt;&lt;number&gt;10&lt;/number&gt;&lt;keywords&gt;&lt;keyword&gt;Amino Acid Motifs&lt;/keyword&gt;&lt;keyword&gt;Amino Acid Sequence&lt;/keyword&gt;&lt;keyword&gt;Animals&lt;/keyword&gt;&lt;keyword&gt;*Bacterial Proteins&lt;/keyword&gt;&lt;keyword&gt;Basic Helix-Loop-Helix Transcription Factors&lt;/keyword&gt;&lt;keyword&gt;Conserved Sequence&lt;/keyword&gt;&lt;keyword&gt;DNA-Binding Proteins/chemistry/genetics/*metabolism&lt;/keyword&gt;&lt;keyword&gt;Drosophila/*embryology/*genetics/metabolism&lt;/keyword&gt;&lt;keyword&gt;*Drosophila Proteins&lt;/keyword&gt;&lt;keyword&gt;Female&lt;/keyword&gt;&lt;keyword&gt;*Genes, Insect&lt;/keyword&gt;&lt;keyword&gt;Homeodomain Proteins/chemistry/*genetics/metabolism&lt;/keyword&gt;&lt;keyword&gt;Male&lt;/keyword&gt;&lt;keyword&gt;Protein Structure, Tertiary&lt;/keyword&gt;&lt;keyword&gt;Repressor Proteins/chemistry/genetics/*metabolism&lt;/keyword&gt;&lt;keyword&gt;*Transcription Factors&lt;/keyword&gt;&lt;keyword&gt;Two-Hybrid System Techniques&lt;/keyword&gt;&lt;/keywords&gt;&lt;dates&gt;&lt;year&gt;2001&lt;/year&gt;&lt;pub-dates&gt;&lt;date&gt;May&lt;/date&gt;&lt;/pub-dates&gt;&lt;/dates&gt;&lt;isbn&gt;0950-1991 (Print)&amp;#xD;0950-1991 (Linking)&lt;/isbn&gt;&lt;accession-num&gt;11311161&lt;/accession-num&gt;&lt;urls&gt;&lt;related-urls&gt;&lt;url&gt;http://www.ncbi.nlm.nih.gov/pubmed/11311161&lt;/url&gt;&lt;/related-urls&gt;&lt;/urls&gt;&lt;custom2&gt;2692064&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(Kobayashi et al., 2001)</w:t>
            </w:r>
            <w:r>
              <w:rPr>
                <w:rFonts w:ascii="Calibri" w:eastAsia="Times New Roman" w:hAnsi="Calibri"/>
                <w:color w:val="000000"/>
              </w:rPr>
              <w:fldChar w:fldCharType="end"/>
            </w:r>
          </w:p>
        </w:tc>
      </w:tr>
      <w:tr w:rsidR="00B766B7" w14:paraId="26F21CDF"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0F7093DF" w14:textId="77777777" w:rsidR="00B766B7" w:rsidRDefault="00B766B7" w:rsidP="000F5CBF">
            <w:pPr>
              <w:rPr>
                <w:rFonts w:ascii="Calibri" w:eastAsia="Times New Roman" w:hAnsi="Calibri"/>
                <w:color w:val="000000"/>
              </w:rPr>
            </w:pPr>
            <w:r>
              <w:rPr>
                <w:rFonts w:ascii="Calibri" w:eastAsia="Times New Roman" w:hAnsi="Calibri"/>
                <w:color w:val="000000"/>
              </w:rPr>
              <w:t>Odd-skipped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CE59CF0" w14:textId="77777777" w:rsidR="00B766B7" w:rsidRDefault="00B766B7" w:rsidP="000F5CBF">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FC2959A"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(Goldstein et al., 2005)</w:t>
            </w:r>
            <w:r>
              <w:rPr>
                <w:rFonts w:ascii="Calibri" w:eastAsia="Times New Roman" w:hAnsi="Calibri"/>
                <w:color w:val="000000"/>
              </w:rPr>
              <w:fldChar w:fldCharType="end"/>
            </w:r>
          </w:p>
        </w:tc>
      </w:tr>
      <w:tr w:rsidR="00B766B7" w14:paraId="43A3692B"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314A6E61" w14:textId="77777777" w:rsidR="00B766B7" w:rsidRDefault="00B766B7" w:rsidP="000F5CBF">
            <w:pPr>
              <w:rPr>
                <w:rFonts w:ascii="Calibri" w:eastAsia="Times New Roman" w:hAnsi="Calibri"/>
                <w:color w:val="000000"/>
              </w:rPr>
            </w:pPr>
            <w:r>
              <w:rPr>
                <w:rFonts w:ascii="Calibri" w:eastAsia="Times New Roman" w:hAnsi="Calibri"/>
                <w:color w:val="000000"/>
              </w:rPr>
              <w:t>Sloppy-paired 1</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0F795123" w14:textId="77777777" w:rsidR="00B766B7" w:rsidRDefault="00B766B7" w:rsidP="000F5CBF">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3C2A73A6"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&lt;EndNote&gt;&lt;Cite&gt;&lt;Author&gt;Andrioli&lt;/Author&gt;&lt;Year&gt;2004&lt;/Year&gt;&lt;RecNum&gt;3097&lt;/RecNum&gt;&lt;DisplayText&gt;(Andrioli et al., 2004)&lt;/DisplayText&gt;&lt;record&gt;&lt;rec-number&gt;3097&lt;/rec-number&gt;&lt;foreign-keys&gt;&lt;key app="EN" db-id="txpdr0vslpwzage5afxvdv2xds5vfp9zsafw" timestamp="1440549407"&gt;3097&lt;/key&gt;&lt;/foreign-keys&gt;&lt;ref-type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(Andrioli et al., 2004)</w:t>
            </w:r>
            <w:r>
              <w:rPr>
                <w:rFonts w:ascii="Calibri" w:eastAsia="Times New Roman" w:hAnsi="Calibri"/>
                <w:color w:val="000000"/>
              </w:rPr>
              <w:fldChar w:fldCharType="end"/>
            </w:r>
          </w:p>
        </w:tc>
      </w:tr>
      <w:tr w:rsidR="00B766B7" w14:paraId="07DC4AB3"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6F06637F" w14:textId="77777777" w:rsidR="00B766B7" w:rsidRDefault="00B766B7" w:rsidP="000F5CBF">
            <w:pPr>
              <w:rPr>
                <w:rFonts w:ascii="Calibri" w:eastAsia="Times New Roman" w:hAnsi="Calibri"/>
                <w:color w:val="000000"/>
              </w:rPr>
            </w:pPr>
            <w:r>
              <w:rPr>
                <w:rFonts w:ascii="Calibri" w:eastAsia="Times New Roman" w:hAnsi="Calibri"/>
                <w:color w:val="000000"/>
              </w:rPr>
              <w:t>Engrailed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323E6E9" w14:textId="77777777" w:rsidR="00B766B7" w:rsidRDefault="00B766B7" w:rsidP="000F5CBF">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735E6882"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&lt;EndNote&gt;&lt;Cite&gt;&lt;Author&gt;Jimenez&lt;/Author&gt;&lt;Year&gt;1997&lt;/Year&gt;&lt;RecNum&gt;3075&lt;/RecNum&gt;&lt;DisplayText&gt;(Jimenez et al., 1997)&lt;/DisplayText&gt;&lt;record&gt;&lt;rec-number&gt;3075&lt;/rec-number&gt;&lt;foreign-keys&gt;&lt;key app="EN" db-id="txpdr0vslpwzage5afxvdv2xds5vfp9zsafw" timestamp="1440388913"&gt;3075&lt;/key&gt;&lt;/foreign-keys&gt;&lt;ref-type name="Journal Article"&gt;17&lt;/ref-type&gt;&lt;contributors&gt;&lt;authors&gt;&lt;author&gt;Jimenez, G.&lt;/author&gt;&lt;author&gt;Paroush, Z.&lt;/author&gt;&lt;author&gt;Ish-Horowicz, D.&lt;/author&gt;&lt;/authors&gt;&lt;/contributors&gt;&lt;auth-address&gt;Imperial Cancer Research Fund (ICRF), London WC2A 3PX, England.&lt;/auth-address&gt;&lt;titles&gt;&lt;title&gt;Groucho acts as a corepressor for a subset of negative regulators, including Hairy and Engrailed&lt;/title&gt;&lt;secondary-title&gt;Genes Dev&lt;/secondary-title&gt;&lt;/titles&gt;&lt;periodical&gt;&lt;full-title&gt;Genes Dev&lt;/full-title&gt;&lt;/periodical&gt;&lt;pages&gt;3072-82&lt;/pages&gt;&lt;volume&gt;11&lt;/volume&gt;&lt;number&gt;22&lt;/number&gt;&lt;keywords&gt;&lt;keyword&gt;Animals&lt;/keyword&gt;&lt;keyword&gt;*Bacterial Proteins&lt;/keyword&gt;&lt;keyword&gt;Basic Helix-Loop-Helix Transcription Factors&lt;/keyword&gt;&lt;keyword&gt;DNA-Binding Proteins/*physiology&lt;/keyword&gt;&lt;keyword&gt;*Drosophila Proteins&lt;/keyword&gt;&lt;keyword&gt;Drosophila melanogaster/embryology/*genetics&lt;/keyword&gt;&lt;keyword&gt;*Gene Expression Regulation, Developmental&lt;/keyword&gt;&lt;keyword&gt;Helix-Loop-Helix Motifs&lt;/keyword&gt;&lt;keyword&gt;Homeodomain Proteins/*physiology&lt;/keyword&gt;&lt;keyword&gt;Insect Proteins/*physiology&lt;/keyword&gt;&lt;keyword&gt;Macromolecular Substances&lt;/keyword&gt;&lt;keyword&gt;Protein Binding&lt;/keyword&gt;&lt;keyword&gt;RNA-Binding Proteins/genetics&lt;/keyword&gt;&lt;keyword&gt;Recombinant Fusion Proteins&lt;/keyword&gt;&lt;keyword&gt;Repressor Proteins/*physiology&lt;/keyword&gt;&lt;keyword&gt;*Transcription Factors&lt;/keyword&gt;&lt;/keywords&gt;&lt;dates&gt;&lt;year&gt;1997&lt;/year&gt;&lt;pub-dates&gt;&lt;date&gt;Nov 15&lt;/date&gt;&lt;/pub-dates&gt;&lt;/dates&gt;&lt;isbn&gt;0890-9369 (Print)&amp;#xD;0890-9369 (Linking)&lt;/isbn&gt;&lt;accession-num&gt;9367988&lt;/accession-num&gt;&lt;urls&gt;&lt;related-urls&gt;&lt;url&gt;http://www.ncbi.nlm.nih.gov/pubmed/9367988&lt;/url&gt;&lt;/related-urls&gt;&lt;/urls&gt;&lt;custom2&gt;316696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1997)</w:t>
            </w:r>
            <w:r>
              <w:rPr>
                <w:rFonts w:ascii="Calibri" w:eastAsia="Times New Roman" w:hAnsi="Calibri"/>
                <w:color w:val="000000"/>
              </w:rPr>
              <w:fldChar w:fldCharType="end"/>
            </w:r>
          </w:p>
        </w:tc>
      </w:tr>
      <w:tr w:rsidR="00B766B7" w14:paraId="21FA384C"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292A7817" w14:textId="77777777" w:rsidR="00B766B7" w:rsidRDefault="00B766B7" w:rsidP="000F5CBF">
            <w:pPr>
              <w:rPr>
                <w:rFonts w:ascii="Calibri" w:eastAsia="Times New Roman" w:hAnsi="Calibri"/>
                <w:color w:val="000000"/>
              </w:rPr>
            </w:pPr>
            <w:r>
              <w:rPr>
                <w:rFonts w:ascii="Calibri" w:eastAsia="Times New Roman" w:hAnsi="Calibri"/>
                <w:color w:val="000000"/>
              </w:rPr>
              <w:t>Knirps</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5D4DD3A2" w14:textId="77777777" w:rsidR="00B766B7" w:rsidRDefault="00B766B7" w:rsidP="000F5CBF">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DBCE06C"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(Payankaulam and Arnosti, 2009)</w:t>
            </w:r>
            <w:r>
              <w:rPr>
                <w:rFonts w:ascii="Calibri" w:eastAsia="Times New Roman" w:hAnsi="Calibri"/>
                <w:color w:val="000000"/>
              </w:rPr>
              <w:fldChar w:fldCharType="end"/>
            </w:r>
          </w:p>
        </w:tc>
      </w:tr>
      <w:tr w:rsidR="00B766B7" w14:paraId="36E70EFF"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174E83C5" w14:textId="77777777" w:rsidR="00B766B7" w:rsidRDefault="00B766B7" w:rsidP="000F5CBF">
            <w:pPr>
              <w:rPr>
                <w:rFonts w:ascii="Calibri" w:eastAsia="Times New Roman" w:hAnsi="Calibri"/>
                <w:color w:val="000000"/>
              </w:rPr>
            </w:pPr>
            <w:r>
              <w:rPr>
                <w:rFonts w:ascii="Calibri" w:eastAsia="Times New Roman" w:hAnsi="Calibri"/>
                <w:color w:val="000000"/>
              </w:rPr>
              <w:t>Goosecoid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3A21CCF9" w14:textId="77777777" w:rsidR="00B766B7" w:rsidRDefault="00B766B7" w:rsidP="000F5CBF">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DC12CF9"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1999)</w:t>
            </w:r>
            <w:r>
              <w:rPr>
                <w:rFonts w:ascii="Calibri" w:eastAsia="Times New Roman" w:hAnsi="Calibri"/>
                <w:color w:val="000000"/>
              </w:rPr>
              <w:fldChar w:fldCharType="end"/>
            </w:r>
          </w:p>
        </w:tc>
      </w:tr>
      <w:tr w:rsidR="00B766B7" w14:paraId="758D82FC"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59370B80" w14:textId="77777777" w:rsidR="00B766B7" w:rsidRDefault="00B766B7" w:rsidP="000F5CBF">
            <w:pPr>
              <w:rPr>
                <w:rFonts w:ascii="Calibri" w:eastAsia="Times New Roman" w:hAnsi="Calibri"/>
                <w:color w:val="000000"/>
              </w:rPr>
            </w:pPr>
            <w:r>
              <w:rPr>
                <w:rFonts w:ascii="Calibri" w:eastAsia="Times New Roman" w:hAnsi="Calibri"/>
                <w:color w:val="000000"/>
              </w:rPr>
              <w:t>Dorsal</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FC1168D" w14:textId="77777777" w:rsidR="00B766B7" w:rsidRDefault="00B766B7" w:rsidP="000F5CBF">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1D8AEC07"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(Dubnicoff et al., 1997)</w:t>
            </w:r>
            <w:r>
              <w:rPr>
                <w:rFonts w:ascii="Calibri" w:eastAsia="Times New Roman" w:hAnsi="Calibri"/>
                <w:color w:val="000000"/>
              </w:rPr>
              <w:fldChar w:fldCharType="end"/>
            </w:r>
          </w:p>
        </w:tc>
      </w:tr>
      <w:tr w:rsidR="00B766B7" w14:paraId="579138FC"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50E6F176" w14:textId="77777777" w:rsidR="00B766B7" w:rsidRDefault="00B766B7" w:rsidP="000F5CBF">
            <w:pPr>
              <w:rPr>
                <w:rFonts w:ascii="Calibri" w:eastAsia="Times New Roman" w:hAnsi="Calibri"/>
                <w:color w:val="000000"/>
              </w:rPr>
            </w:pPr>
            <w:r>
              <w:rPr>
                <w:rFonts w:ascii="Calibri" w:eastAsia="Times New Roman" w:hAnsi="Calibri"/>
                <w:color w:val="000000"/>
              </w:rPr>
              <w:t>Brinker</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46CA15B5" w14:textId="77777777" w:rsidR="00B766B7" w:rsidRDefault="00B766B7" w:rsidP="000F5CBF">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51AF926D"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&lt;EndNote&gt;&lt;Cite&gt;&lt;Author&gt;Zhang&lt;/Author&gt;&lt;Year&gt;2001&lt;/Year&gt;&lt;RecNum&gt;3099&lt;/RecNum&gt;&lt;DisplayText&gt;(Zhang et al., 2001)&lt;/DisplayText&gt;&lt;record&gt;&lt;rec-number&gt;3099&lt;/rec-number&gt;&lt;foreign-keys&gt;&lt;key app="EN" db-id="txpdr0vslpwzage5afxvdv2xds5vfp9zsafw" timestamp="1440549610"&gt;3099&lt;/key&gt;&lt;/foreign-keys&gt;&lt;ref-type name="Journal Article"&gt;17&lt;/ref-type&gt;&lt;contributors&gt;&lt;authors&gt;&lt;author&gt;Zhang, H.&lt;/author&gt;&lt;author&gt;Levine, M.&lt;/author&gt;&lt;author&gt;Ashe, H. L.&lt;/author&gt;&lt;/authors&gt;&lt;/contributors&gt;&lt;auth-address&gt;Department Molecular Cell Biology, Division of Genetics and Development, University of California, Berkeley, California 94720, USA.&lt;/auth-address&gt;&lt;titles&gt;&lt;title&gt;Brinker is a sequence-specific transcriptional repressor in the Drosophila embryo&lt;/title&gt;&lt;secondary-title&gt;Genes Dev&lt;/secondary-title&gt;&lt;/titles&gt;&lt;periodical&gt;&lt;full-title&gt;Genes Dev&lt;/full-title&gt;&lt;/periodical&gt;&lt;pages&gt;261-6&lt;/pages&gt;&lt;volume&gt;15&lt;/volume&gt;&lt;number&gt;3&lt;/number&gt;&lt;keywords&gt;&lt;keyword&gt;Amino Acid Motifs&lt;/keyword&gt;&lt;keyword&gt;Animals&lt;/keyword&gt;&lt;keyword&gt;Basic Helix-Loop-Helix Transcription Factors&lt;/keyword&gt;&lt;keyword&gt;Binding Sites&lt;/keyword&gt;&lt;keyword&gt;Consensus Sequence&lt;/keyword&gt;&lt;keyword&gt;DNA-Binding Proteins/*physiology&lt;/keyword&gt;&lt;keyword&gt;Drosophila/embryology/genetics&lt;/keyword&gt;&lt;keyword&gt;*Drosophila Proteins&lt;/keyword&gt;&lt;keyword&gt;Gene Expression Regulation&lt;/keyword&gt;&lt;keyword&gt;Insect Proteins/genetics/*physiology&lt;/keyword&gt;&lt;keyword&gt;Repressor Proteins/*physiology&lt;/keyword&gt;&lt;keyword&gt;Signal Transduction&lt;/keyword&gt;&lt;keyword&gt;Tolloid-Like Metalloproteinases&lt;/keyword&gt;&lt;keyword&gt;*Transcription Factors&lt;/keyword&gt;&lt;keyword&gt;Transcription, Genetic&lt;/keyword&gt;&lt;/keywords&gt;&lt;dates&gt;&lt;year&gt;2001&lt;/year&gt;&lt;pub-dates&gt;&lt;date&gt;Feb 1&lt;/date&gt;&lt;/pub-dates&gt;&lt;/dates&gt;&lt;isbn&gt;0890-9369 (Print)&amp;#xD;0890-9369 (Linking)&lt;/isbn&gt;&lt;accession-num&gt;11159907&lt;/accession-num&gt;&lt;urls&gt;&lt;related-urls&gt;&lt;url&gt;http://www.ncbi.nlm.nih.gov/pubmed/11159907&lt;/url&gt;&lt;/related-urls&gt;&lt;/urls&gt;&lt;custom2&gt;312626&lt;/custom2&gt;&lt;electronic-resource-num&gt;10.1101/gad.861201&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(Zhang et al., 2001)</w:t>
            </w:r>
            <w:r>
              <w:rPr>
                <w:rFonts w:ascii="Calibri" w:eastAsia="Times New Roman" w:hAnsi="Calibri"/>
                <w:color w:val="000000"/>
              </w:rPr>
              <w:fldChar w:fldCharType="end"/>
            </w:r>
          </w:p>
        </w:tc>
      </w:tr>
      <w:tr w:rsidR="00B766B7" w14:paraId="4A3E16CB"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79441022" w14:textId="77777777" w:rsidR="00B766B7" w:rsidRDefault="00B766B7" w:rsidP="000F5CBF">
            <w:pPr>
              <w:rPr>
                <w:rFonts w:ascii="Calibri" w:eastAsia="Times New Roman" w:hAnsi="Calibri"/>
                <w:color w:val="000000"/>
              </w:rPr>
            </w:pPr>
            <w:r>
              <w:rPr>
                <w:rFonts w:ascii="Calibri" w:eastAsia="Times New Roman" w:hAnsi="Calibri"/>
                <w:color w:val="000000"/>
              </w:rPr>
              <w:t>Ind</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32BDA78" w14:textId="77777777" w:rsidR="00B766B7" w:rsidRDefault="00B766B7" w:rsidP="000F5CBF">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468F9A6"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(Von Ohlen et al., 2007)</w:t>
            </w:r>
            <w:r>
              <w:rPr>
                <w:rFonts w:ascii="Calibri" w:eastAsia="Times New Roman" w:hAnsi="Calibri"/>
                <w:color w:val="000000"/>
              </w:rPr>
              <w:fldChar w:fldCharType="end"/>
            </w:r>
          </w:p>
        </w:tc>
      </w:tr>
      <w:tr w:rsidR="00B766B7" w14:paraId="46FF440E" w14:textId="77777777" w:rsidTr="000F5CBF">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4AFD3A25" w14:textId="77777777" w:rsidR="00B766B7" w:rsidRDefault="00B766B7" w:rsidP="000F5CBF">
            <w:pPr>
              <w:rPr>
                <w:rFonts w:ascii="Calibri" w:eastAsia="Times New Roman" w:hAnsi="Calibri"/>
                <w:color w:val="000000"/>
              </w:rPr>
            </w:pPr>
            <w:r>
              <w:rPr>
                <w:rFonts w:ascii="Calibri" w:eastAsia="Times New Roman" w:hAnsi="Calibri"/>
                <w:color w:val="000000"/>
              </w:rPr>
              <w:t>Vnd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FAC7375" w14:textId="77777777" w:rsidR="00B766B7" w:rsidRDefault="00B766B7" w:rsidP="000F5CBF">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45D63D6C"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&lt;EndNote&gt;&lt;Cite&gt;&lt;Author&gt;Cowden&lt;/Author&gt;&lt;Year&gt;2003&lt;/Year&gt;&lt;RecNum&gt;3102&lt;/RecNum&gt;&lt;DisplayText&gt;(Cowden and Levine, 2003)&lt;/DisplayText&gt;&lt;record&gt;&lt;rec-number&gt;3102&lt;/rec-number&gt;&lt;foreign-keys&gt;&lt;key app="EN" db-id="txpdr0vslpwzage5afxvdv2xds5vfp9zsafw" timestamp="1440549732"&gt;3102&lt;/key&gt;&lt;/foreign-keys&gt;&lt;ref-type name="Journal Article"&gt;17&lt;/ref-type&gt;&lt;contributors&gt;&lt;authors&gt;&lt;author&gt;Cowden, J.&lt;/author&gt;&lt;author&gt;Levine, M.&lt;/author&gt;&lt;/authors&gt;&lt;/contributors&gt;&lt;auth-address&gt;Department of Molecular and Cell Biology, Division of Genetics &amp;amp; Development, 401 Barker Hall, University of California, Berkeley, CA 94720, USA.&lt;/auth-address&gt;&lt;titles&gt;&lt;title&gt;Ventral dominance governs sequential patterns of gene expression across the dorsal-ventral axis of the neuroectoderm in the Drosophila embryo&lt;/title&gt;&lt;secondary-title&gt;Dev Biol&lt;/secondary-title&gt;&lt;/titles&gt;&lt;periodical&gt;&lt;full-title&gt;Dev Biol&lt;/full-title&gt;&lt;/periodical&gt;&lt;pages&gt;335-49&lt;/pages&gt;&lt;volume&gt;262&lt;/volume&gt;&lt;number&gt;2&lt;/number&gt;&lt;keywords&gt;&lt;keyword&gt;Animals&lt;/keyword&gt;&lt;keyword&gt;Body Patterning/*physiology&lt;/keyword&gt;&lt;keyword&gt;Drosophila/*embryology&lt;/keyword&gt;&lt;keyword&gt;*Drosophila Proteins&lt;/keyword&gt;&lt;keyword&gt;Ectoderm/*physiology&lt;/keyword&gt;&lt;keyword&gt;*Gene Expression&lt;/keyword&gt;&lt;keyword&gt;Homeodomain Proteins/metabolism&lt;/keyword&gt;&lt;keyword&gt;Nervous System/embryology&lt;/keyword&gt;&lt;keyword&gt;Nuclear Proteins/metabolism&lt;/keyword&gt;&lt;keyword&gt;Phosphoproteins/metabolism&lt;/keyword&gt;&lt;keyword&gt;*Transcription Factors&lt;/keyword&gt;&lt;/keywords&gt;&lt;dates&gt;&lt;year&gt;2003&lt;/year&gt;&lt;pub-dates&gt;&lt;date&gt;Oct 15&lt;/date&gt;&lt;/pub-dates&gt;&lt;/dates&gt;&lt;isbn&gt;0012-1606 (Print)&amp;#xD;0012-1606 (Linking)&lt;/isbn&gt;&lt;accession-num&gt;14550796&lt;/accession-num&gt;&lt;urls&gt;&lt;related-urls&gt;&lt;url&gt;http://www.ncbi.nlm.nih.gov/pubmed/14550796&lt;/url&gt;&lt;/related-urls&gt;&lt;/urls&gt;&lt;/record&gt;&lt;/Cite&gt;&lt;/EndNote&gt;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(Cowden and Levine, 2003)</w:t>
            </w:r>
            <w:r>
              <w:rPr>
                <w:rFonts w:ascii="Calibri" w:eastAsia="Times New Roman" w:hAnsi="Calibri"/>
                <w:color w:val="000000"/>
              </w:rPr>
              <w:fldChar w:fldCharType="end"/>
            </w:r>
          </w:p>
        </w:tc>
      </w:tr>
      <w:tr w:rsidR="00B766B7" w14:paraId="0E7BBDC6" w14:textId="77777777" w:rsidTr="000F5CBF">
        <w:trPr>
          <w:trHeight w:val="320"/>
        </w:trPr>
        <w:tc>
          <w:tcPr>
            <w:tcW w:w="1818" w:type="dxa"/>
            <w:tcBorders>
              <w:top w:val="single" w:sz="4" w:space="0" w:color="FFFFFF"/>
              <w:left w:val="nil"/>
              <w:bottom w:val="nil"/>
              <w:right w:val="single" w:sz="4" w:space="0" w:color="FFFFFF"/>
            </w:tcBorders>
            <w:shd w:val="clear" w:color="A6A6A6" w:fill="A6A6A6"/>
            <w:noWrap/>
            <w:vAlign w:val="bottom"/>
            <w:hideMark/>
          </w:tcPr>
          <w:p w14:paraId="49E2B589" w14:textId="77777777" w:rsidR="00B766B7" w:rsidRDefault="00B766B7" w:rsidP="000F5CBF">
            <w:pPr>
              <w:rPr>
                <w:rFonts w:ascii="Calibri" w:eastAsia="Times New Roman" w:hAnsi="Calibri"/>
                <w:color w:val="000000"/>
              </w:rPr>
            </w:pPr>
            <w:r>
              <w:rPr>
                <w:rFonts w:ascii="Calibri" w:eastAsia="Times New Roman" w:hAnsi="Calibri"/>
                <w:color w:val="000000"/>
              </w:rPr>
              <w:t>Su(H)</w:t>
            </w:r>
          </w:p>
        </w:tc>
        <w:tc>
          <w:tcPr>
            <w:tcW w:w="5542" w:type="dxa"/>
            <w:tcBorders>
              <w:top w:val="single" w:sz="4" w:space="0" w:color="FFFFFF"/>
              <w:left w:val="single" w:sz="4" w:space="0" w:color="FFFFFF"/>
              <w:bottom w:val="nil"/>
              <w:right w:val="single" w:sz="4" w:space="0" w:color="FFFFFF"/>
            </w:tcBorders>
            <w:shd w:val="clear" w:color="A6A6A6" w:fill="A6A6A6"/>
            <w:noWrap/>
            <w:vAlign w:val="bottom"/>
            <w:hideMark/>
          </w:tcPr>
          <w:p w14:paraId="195B2A8E" w14:textId="77777777" w:rsidR="00B766B7" w:rsidRDefault="00B766B7" w:rsidP="000F5CBF">
            <w:pPr>
              <w:rPr>
                <w:rFonts w:ascii="Calibri" w:eastAsia="Times New Roman" w:hAnsi="Calibri"/>
                <w:color w:val="000000"/>
              </w:rPr>
            </w:pPr>
            <w:r>
              <w:rPr>
                <w:rFonts w:ascii="Calibri" w:eastAsia="Times New Roman" w:hAnsi="Calibri"/>
                <w:color w:val="000000"/>
              </w:rPr>
              <w:t>Notch signaling</w:t>
            </w:r>
          </w:p>
        </w:tc>
        <w:tc>
          <w:tcPr>
            <w:tcW w:w="2743" w:type="dxa"/>
            <w:tcBorders>
              <w:top w:val="single" w:sz="4" w:space="0" w:color="FFFFFF"/>
              <w:left w:val="single" w:sz="4" w:space="0" w:color="FFFFFF"/>
              <w:bottom w:val="nil"/>
              <w:right w:val="nil"/>
            </w:tcBorders>
            <w:shd w:val="clear" w:color="A6A6A6" w:fill="A6A6A6"/>
            <w:noWrap/>
            <w:vAlign w:val="bottom"/>
            <w:hideMark/>
          </w:tcPr>
          <w:p w14:paraId="597C3EA2" w14:textId="77777777" w:rsidR="00B766B7" w:rsidRDefault="00B766B7" w:rsidP="000F5CBF">
            <w:pPr>
              <w:rPr>
                <w:rFonts w:ascii="Calibri" w:eastAsia="Times New Roman" w:hAnsi="Calibri"/>
                <w:color w:val="000000"/>
              </w:rPr>
            </w:pP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(Barolo et al., 2002)</w:t>
            </w:r>
            <w:r>
              <w:rPr>
                <w:rFonts w:ascii="Calibri" w:eastAsia="Times New Roman" w:hAnsi="Calibri"/>
                <w:color w:val="000000"/>
              </w:rPr>
              <w:fldChar w:fldCharType="end"/>
            </w:r>
          </w:p>
        </w:tc>
      </w:tr>
    </w:tbl>
    <w:p w14:paraId="3C2BFE24" w14:textId="77777777" w:rsidR="00B766B7" w:rsidRDefault="00B766B7" w:rsidP="00B766B7">
      <w:r>
        <w:br w:type="page"/>
      </w:r>
    </w:p>
    <w:p w14:paraId="7EC1812B" w14:textId="77777777" w:rsidR="00B766B7" w:rsidRPr="00A315BC" w:rsidRDefault="00B766B7" w:rsidP="00B766B7">
      <w:pPr>
        <w:pStyle w:val="BodyText"/>
      </w:pPr>
      <w:r w:rsidRPr="000F5CBF">
        <w:rPr>
          <w:b/>
        </w:rPr>
        <w:t>References</w:t>
      </w:r>
    </w:p>
    <w:p w14:paraId="60854382" w14:textId="77777777" w:rsidR="00B766B7" w:rsidRPr="00B753F7" w:rsidRDefault="00B766B7" w:rsidP="00B766B7">
      <w:pPr>
        <w:pStyle w:val="EndNoteBibliography"/>
        <w:spacing w:after="100"/>
        <w:ind w:hanging="720"/>
        <w:rPr>
          <w:noProof/>
        </w:rPr>
      </w:pPr>
      <w:r>
        <w:fldChar w:fldCharType="begin"/>
      </w:r>
      <w:r>
        <w:instrText xml:space="preserve"> ADDIN EN.REFLIST </w:instrText>
      </w:r>
      <w:r>
        <w:fldChar w:fldCharType="separate"/>
      </w:r>
      <w:r w:rsidRPr="00B753F7">
        <w:rPr>
          <w:noProof/>
        </w:rPr>
        <w:t>Ajuria, L., Nieva, C., Winkler, C., Kuo, D., Samper, N., Andreu, M.J., Helman, A., Gonzalez-Crespo, S., Paroush, Z., Courey, A.J.</w:t>
      </w:r>
      <w:r w:rsidRPr="00B753F7">
        <w:rPr>
          <w:i/>
          <w:noProof/>
        </w:rPr>
        <w:t>, et al.</w:t>
      </w:r>
      <w:r w:rsidRPr="00B753F7">
        <w:rPr>
          <w:noProof/>
        </w:rPr>
        <w:t xml:space="preserve"> (2011). Capicua DNA-binding sites are general response elements for RTK signaling in Drosophila. Development (Cambridge, England)</w:t>
      </w:r>
      <w:r w:rsidRPr="00B753F7">
        <w:rPr>
          <w:i/>
          <w:noProof/>
        </w:rPr>
        <w:t xml:space="preserve"> 138</w:t>
      </w:r>
      <w:r w:rsidRPr="00B753F7">
        <w:rPr>
          <w:noProof/>
        </w:rPr>
        <w:t>, 915-924.</w:t>
      </w:r>
    </w:p>
    <w:p w14:paraId="737BB9D9" w14:textId="77777777" w:rsidR="00B766B7" w:rsidRPr="00B753F7" w:rsidRDefault="00B766B7" w:rsidP="00B766B7">
      <w:pPr>
        <w:pStyle w:val="EndNoteBibliography"/>
        <w:spacing w:after="100"/>
        <w:ind w:hanging="720"/>
        <w:rPr>
          <w:noProof/>
        </w:rPr>
      </w:pPr>
      <w:r w:rsidRPr="00B753F7">
        <w:rPr>
          <w:noProof/>
        </w:rPr>
        <w:t>Andersson, E.R., Sandberg, R., and Lendahl, U. (2011). Notch signaling: simplicity in design, versatility in function. Development</w:t>
      </w:r>
      <w:r w:rsidRPr="00B753F7">
        <w:rPr>
          <w:i/>
          <w:noProof/>
        </w:rPr>
        <w:t xml:space="preserve"> 138</w:t>
      </w:r>
      <w:r w:rsidRPr="00B753F7">
        <w:rPr>
          <w:noProof/>
        </w:rPr>
        <w:t>, 3593-3612.</w:t>
      </w:r>
    </w:p>
    <w:p w14:paraId="6C95C20D" w14:textId="77777777" w:rsidR="00B766B7" w:rsidRPr="00B753F7" w:rsidRDefault="00B766B7" w:rsidP="00B766B7">
      <w:pPr>
        <w:pStyle w:val="EndNoteBibliography"/>
        <w:spacing w:after="100"/>
        <w:ind w:hanging="720"/>
        <w:rPr>
          <w:noProof/>
        </w:rPr>
      </w:pPr>
      <w:r w:rsidRPr="00B753F7">
        <w:rPr>
          <w:noProof/>
        </w:rPr>
        <w:t>Andrioli, L.P., Oberstein, A.L., Corado, M.S., Yu, D., and Small, S. (2004). Groucho-dependent repression by sloppy-paired 1 differentially positions anterior pair-rule stripes in the Drosophila embryo. Dev Biol</w:t>
      </w:r>
      <w:r w:rsidRPr="00B753F7">
        <w:rPr>
          <w:i/>
          <w:noProof/>
        </w:rPr>
        <w:t xml:space="preserve"> 276</w:t>
      </w:r>
      <w:r w:rsidRPr="00B753F7">
        <w:rPr>
          <w:noProof/>
        </w:rPr>
        <w:t>, 541-551.</w:t>
      </w:r>
    </w:p>
    <w:p w14:paraId="48424F41" w14:textId="77777777" w:rsidR="00B766B7" w:rsidRPr="00B753F7" w:rsidRDefault="00B766B7" w:rsidP="00B766B7">
      <w:pPr>
        <w:pStyle w:val="EndNoteBibliography"/>
        <w:spacing w:after="100"/>
        <w:ind w:hanging="720"/>
        <w:rPr>
          <w:noProof/>
        </w:rPr>
      </w:pPr>
      <w:r w:rsidRPr="00B753F7">
        <w:rPr>
          <w:noProof/>
        </w:rPr>
        <w:t>Aronson, B.D., Fisher, A.L., Blechman, K., Caudy, M., and Gergen, J.P. (1997). Groucho-dependent and -independent repression activities of Runt domain proteins. Mol Cell Biol</w:t>
      </w:r>
      <w:r w:rsidRPr="00B753F7">
        <w:rPr>
          <w:i/>
          <w:noProof/>
        </w:rPr>
        <w:t xml:space="preserve"> 17</w:t>
      </w:r>
      <w:r w:rsidRPr="00B753F7">
        <w:rPr>
          <w:noProof/>
        </w:rPr>
        <w:t>, 5581-5587.</w:t>
      </w:r>
    </w:p>
    <w:p w14:paraId="32E7450F" w14:textId="77777777" w:rsidR="00B766B7" w:rsidRPr="00B753F7" w:rsidRDefault="00B766B7" w:rsidP="00B766B7">
      <w:pPr>
        <w:pStyle w:val="EndNoteBibliography"/>
        <w:spacing w:after="100"/>
        <w:ind w:hanging="720"/>
        <w:rPr>
          <w:noProof/>
        </w:rPr>
      </w:pPr>
      <w:r w:rsidRPr="00B753F7">
        <w:rPr>
          <w:noProof/>
        </w:rPr>
        <w:t>Bajoghli, B., Aghaallaei, N., and Czerny, T. (2005). Groucho corepressor proteins regulate otic vesicle outgrowth. Dev Dyn</w:t>
      </w:r>
      <w:r w:rsidRPr="00B753F7">
        <w:rPr>
          <w:i/>
          <w:noProof/>
        </w:rPr>
        <w:t xml:space="preserve"> 233</w:t>
      </w:r>
      <w:r w:rsidRPr="00B753F7">
        <w:rPr>
          <w:noProof/>
        </w:rPr>
        <w:t>, 760-771.</w:t>
      </w:r>
    </w:p>
    <w:p w14:paraId="6D511F1F" w14:textId="77777777" w:rsidR="00B766B7" w:rsidRPr="00B753F7" w:rsidRDefault="00B766B7" w:rsidP="00B766B7">
      <w:pPr>
        <w:pStyle w:val="EndNoteBibliography"/>
        <w:spacing w:after="100"/>
        <w:ind w:hanging="720"/>
        <w:rPr>
          <w:noProof/>
        </w:rPr>
      </w:pPr>
      <w:r w:rsidRPr="00B753F7">
        <w:rPr>
          <w:noProof/>
        </w:rPr>
        <w:t>Barolo, S., Stone, T., Bang, A.G., and Posakony, J.W. (2002). Default repression and Notch signaling: Hairless acts as an adaptor to recruit the corepressors Groucho and dCtBP to Suppressor of Hairless. Genes Dev</w:t>
      </w:r>
      <w:r w:rsidRPr="00B753F7">
        <w:rPr>
          <w:i/>
          <w:noProof/>
        </w:rPr>
        <w:t xml:space="preserve"> 16</w:t>
      </w:r>
      <w:r w:rsidRPr="00B753F7">
        <w:rPr>
          <w:noProof/>
        </w:rPr>
        <w:t>, 1964-1976.</w:t>
      </w:r>
    </w:p>
    <w:p w14:paraId="5C23DDD3" w14:textId="77777777" w:rsidR="00B766B7" w:rsidRPr="00B753F7" w:rsidRDefault="00B766B7" w:rsidP="00B766B7">
      <w:pPr>
        <w:pStyle w:val="EndNoteBibliography"/>
        <w:spacing w:after="100"/>
        <w:ind w:hanging="720"/>
        <w:rPr>
          <w:noProof/>
        </w:rPr>
      </w:pPr>
      <w:r w:rsidRPr="00B753F7">
        <w:rPr>
          <w:noProof/>
        </w:rPr>
        <w:t>Brantjes, H., Roose, J., van De Wetering, M., and Clevers, H. (2001). All Tcf HMG box transcription factors interact with Groucho-related co-repressors. Nucleic Acids Res</w:t>
      </w:r>
      <w:r w:rsidRPr="00B753F7">
        <w:rPr>
          <w:i/>
          <w:noProof/>
        </w:rPr>
        <w:t xml:space="preserve"> 29</w:t>
      </w:r>
      <w:r w:rsidRPr="00B753F7">
        <w:rPr>
          <w:noProof/>
        </w:rPr>
        <w:t>, 1410-1419.</w:t>
      </w:r>
    </w:p>
    <w:p w14:paraId="6701C157" w14:textId="77777777" w:rsidR="00B766B7" w:rsidRPr="00B753F7" w:rsidRDefault="00B766B7" w:rsidP="00B766B7">
      <w:pPr>
        <w:pStyle w:val="EndNoteBibliography"/>
        <w:spacing w:after="100"/>
        <w:ind w:hanging="720"/>
        <w:rPr>
          <w:noProof/>
        </w:rPr>
      </w:pPr>
      <w:r w:rsidRPr="00B753F7">
        <w:rPr>
          <w:noProof/>
        </w:rPr>
        <w:t>Cai, H.N., Arnosti, D.N., and Levine, M. (1996). Long-range repression in the Drosophila embryo. Proc Natl Acad Sci U S A</w:t>
      </w:r>
      <w:r w:rsidRPr="00B753F7">
        <w:rPr>
          <w:i/>
          <w:noProof/>
        </w:rPr>
        <w:t xml:space="preserve"> 93</w:t>
      </w:r>
      <w:r w:rsidRPr="00B753F7">
        <w:rPr>
          <w:noProof/>
        </w:rPr>
        <w:t>, 9309-9314.</w:t>
      </w:r>
    </w:p>
    <w:p w14:paraId="496310B4" w14:textId="77777777" w:rsidR="00B766B7" w:rsidRPr="00B753F7" w:rsidRDefault="00B766B7" w:rsidP="00B766B7">
      <w:pPr>
        <w:pStyle w:val="EndNoteBibliography"/>
        <w:spacing w:after="100"/>
        <w:ind w:hanging="720"/>
        <w:rPr>
          <w:noProof/>
        </w:rPr>
      </w:pPr>
      <w:r w:rsidRPr="00B753F7">
        <w:rPr>
          <w:noProof/>
        </w:rPr>
        <w:t>Canon, J., and Banerjee, U. (2003). In vivo analysis of a developmental circuit for direct transcriptional activation and repression in the same cell by a Runx protein. Genes Dev</w:t>
      </w:r>
      <w:r w:rsidRPr="00B753F7">
        <w:rPr>
          <w:i/>
          <w:noProof/>
        </w:rPr>
        <w:t xml:space="preserve"> 17</w:t>
      </w:r>
      <w:r w:rsidRPr="00B753F7">
        <w:rPr>
          <w:noProof/>
        </w:rPr>
        <w:t>, 838-843.</w:t>
      </w:r>
    </w:p>
    <w:p w14:paraId="7884AB05" w14:textId="77777777" w:rsidR="00B766B7" w:rsidRPr="00B753F7" w:rsidRDefault="00B766B7" w:rsidP="00B766B7">
      <w:pPr>
        <w:pStyle w:val="EndNoteBibliography"/>
        <w:spacing w:after="100"/>
        <w:ind w:hanging="720"/>
        <w:rPr>
          <w:noProof/>
        </w:rPr>
      </w:pPr>
      <w:r w:rsidRPr="00B753F7">
        <w:rPr>
          <w:noProof/>
        </w:rPr>
        <w:t>Cavallo, R.A., Cox, R.T., Moline, M.M., Roose, J., Polevoy, G.A., Clevers, H., Peifer, M., and Bejsovec, A. (1998). Drosophila Tcf and Groucho interact to repress Wingless signalling activity. Nature</w:t>
      </w:r>
      <w:r w:rsidRPr="00B753F7">
        <w:rPr>
          <w:i/>
          <w:noProof/>
        </w:rPr>
        <w:t xml:space="preserve"> 395</w:t>
      </w:r>
      <w:r w:rsidRPr="00B753F7">
        <w:rPr>
          <w:noProof/>
        </w:rPr>
        <w:t>, 604-608.</w:t>
      </w:r>
    </w:p>
    <w:p w14:paraId="14A1D2A9" w14:textId="77777777" w:rsidR="00B766B7" w:rsidRPr="00B753F7" w:rsidRDefault="00B766B7" w:rsidP="00B766B7">
      <w:pPr>
        <w:pStyle w:val="EndNoteBibliography"/>
        <w:spacing w:after="100"/>
        <w:ind w:hanging="720"/>
        <w:rPr>
          <w:noProof/>
        </w:rPr>
      </w:pPr>
      <w:r w:rsidRPr="00B753F7">
        <w:rPr>
          <w:noProof/>
        </w:rPr>
        <w:t>Chen, G., and Courey, A.J. (2000). Groucho/TLE family proteins and transcriptional repression. Gene</w:t>
      </w:r>
      <w:r w:rsidRPr="00B753F7">
        <w:rPr>
          <w:i/>
          <w:noProof/>
        </w:rPr>
        <w:t xml:space="preserve"> 249</w:t>
      </w:r>
      <w:r w:rsidRPr="00B753F7">
        <w:rPr>
          <w:noProof/>
        </w:rPr>
        <w:t>, 1-16.</w:t>
      </w:r>
    </w:p>
    <w:p w14:paraId="1F1B49FB" w14:textId="77777777" w:rsidR="00B766B7" w:rsidRPr="00B753F7" w:rsidRDefault="00B766B7" w:rsidP="00B766B7">
      <w:pPr>
        <w:pStyle w:val="EndNoteBibliography"/>
        <w:spacing w:after="100"/>
        <w:ind w:hanging="720"/>
        <w:rPr>
          <w:noProof/>
        </w:rPr>
      </w:pPr>
      <w:r w:rsidRPr="00B753F7">
        <w:rPr>
          <w:noProof/>
        </w:rPr>
        <w:t>Chen, G., Fernandez, J., Mische, S., and Courey, A.J. (1999). A functional interaction between the histone deacetylase Rpd3 and the corepressor groucho in Drosophila development. Genes Dev</w:t>
      </w:r>
      <w:r w:rsidRPr="00B753F7">
        <w:rPr>
          <w:i/>
          <w:noProof/>
        </w:rPr>
        <w:t xml:space="preserve"> 13</w:t>
      </w:r>
      <w:r w:rsidRPr="00B753F7">
        <w:rPr>
          <w:noProof/>
        </w:rPr>
        <w:t>, 2218-2230.</w:t>
      </w:r>
    </w:p>
    <w:p w14:paraId="74F1D894" w14:textId="77777777" w:rsidR="00B766B7" w:rsidRPr="00B753F7" w:rsidRDefault="00B766B7" w:rsidP="00B766B7">
      <w:pPr>
        <w:pStyle w:val="EndNoteBibliography"/>
        <w:spacing w:after="100"/>
        <w:ind w:hanging="720"/>
        <w:rPr>
          <w:noProof/>
        </w:rPr>
      </w:pPr>
      <w:r w:rsidRPr="00B753F7">
        <w:rPr>
          <w:noProof/>
        </w:rPr>
        <w:t>Chen, G., Nguyen, P., and Courey, A. (1998). A role for Groucho tetramerization in transcriptional repression. Molecular and Cellular Biology</w:t>
      </w:r>
      <w:r w:rsidRPr="00B753F7">
        <w:rPr>
          <w:i/>
          <w:noProof/>
        </w:rPr>
        <w:t xml:space="preserve"> 18</w:t>
      </w:r>
      <w:r w:rsidRPr="00B753F7">
        <w:rPr>
          <w:noProof/>
        </w:rPr>
        <w:t>, 7259.</w:t>
      </w:r>
    </w:p>
    <w:p w14:paraId="7D0EA105" w14:textId="77777777" w:rsidR="00B766B7" w:rsidRPr="00B753F7" w:rsidRDefault="00B766B7" w:rsidP="00B766B7">
      <w:pPr>
        <w:pStyle w:val="EndNoteBibliography"/>
        <w:spacing w:after="100"/>
        <w:ind w:hanging="720"/>
        <w:rPr>
          <w:noProof/>
        </w:rPr>
      </w:pPr>
      <w:r w:rsidRPr="00B753F7">
        <w:rPr>
          <w:noProof/>
        </w:rPr>
        <w:t>Chen, Y.C., Lin, S.I., Chen, Y.K., Chiang, C.S., and Liaw, G.J. (2009). The Torso signaling pathway modulates a dual transcriptional switch to regulate tailless expression. Nucleic Acids Res</w:t>
      </w:r>
      <w:r w:rsidRPr="00B753F7">
        <w:rPr>
          <w:i/>
          <w:noProof/>
        </w:rPr>
        <w:t xml:space="preserve"> 37</w:t>
      </w:r>
      <w:r w:rsidRPr="00B753F7">
        <w:rPr>
          <w:noProof/>
        </w:rPr>
        <w:t>, 1061-1072.</w:t>
      </w:r>
    </w:p>
    <w:p w14:paraId="35443561" w14:textId="77777777" w:rsidR="00B766B7" w:rsidRPr="00B753F7" w:rsidRDefault="00B766B7" w:rsidP="00B766B7">
      <w:pPr>
        <w:pStyle w:val="EndNoteBibliography"/>
        <w:spacing w:after="100"/>
        <w:ind w:hanging="720"/>
        <w:rPr>
          <w:noProof/>
        </w:rPr>
      </w:pPr>
      <w:r w:rsidRPr="00B753F7">
        <w:rPr>
          <w:noProof/>
        </w:rPr>
        <w:t>Chodaparambil, J.V., Pate, K.T., Hepler, M.R., Tsai, B.P., Muthurajan, U.M., Luger, K., Waterman, M.L., and Weis, W.I. (2014a). Molecular functions of the TLE tetramerization domain in Wnt target gene repression. EMBO J</w:t>
      </w:r>
      <w:r w:rsidRPr="00B753F7">
        <w:rPr>
          <w:i/>
          <w:noProof/>
        </w:rPr>
        <w:t xml:space="preserve"> 33</w:t>
      </w:r>
      <w:r w:rsidRPr="00B753F7">
        <w:rPr>
          <w:noProof/>
        </w:rPr>
        <w:t>, 719-731.</w:t>
      </w:r>
    </w:p>
    <w:p w14:paraId="14C087C2" w14:textId="77777777" w:rsidR="00B766B7" w:rsidRPr="00B753F7" w:rsidRDefault="00B766B7" w:rsidP="00B766B7">
      <w:pPr>
        <w:pStyle w:val="EndNoteBibliography"/>
        <w:spacing w:after="100"/>
        <w:ind w:hanging="720"/>
        <w:rPr>
          <w:noProof/>
        </w:rPr>
      </w:pPr>
      <w:r w:rsidRPr="00B753F7">
        <w:rPr>
          <w:noProof/>
        </w:rPr>
        <w:t>Chodaparambil, J.V., Pate, K.T., Hepler, M.R.D., Tsai, B.P., Muthurajan, U.M., Luger, K., Waterman, M.L., and Weis, W.I. (2014b). Molecular functions of the TLE tetramerization domain in Wnt target gene repression. The EMBO Journal</w:t>
      </w:r>
      <w:r w:rsidRPr="00B753F7">
        <w:rPr>
          <w:i/>
          <w:noProof/>
        </w:rPr>
        <w:t xml:space="preserve"> 33</w:t>
      </w:r>
      <w:r w:rsidRPr="00B753F7">
        <w:rPr>
          <w:noProof/>
        </w:rPr>
        <w:t>, 719-731.</w:t>
      </w:r>
    </w:p>
    <w:p w14:paraId="3924D5D3" w14:textId="77777777" w:rsidR="00B766B7" w:rsidRPr="00B753F7" w:rsidRDefault="00B766B7" w:rsidP="00B766B7">
      <w:pPr>
        <w:pStyle w:val="EndNoteBibliography"/>
        <w:spacing w:after="100"/>
        <w:ind w:hanging="720"/>
        <w:rPr>
          <w:noProof/>
        </w:rPr>
      </w:pPr>
      <w:r w:rsidRPr="00B753F7">
        <w:rPr>
          <w:noProof/>
        </w:rPr>
        <w:t>Choudhury, B.K., Kim, J., Kung, H.F., and Li, S.S. (1997). Cloning and developmental expression of Xenopus cDNAs encoding the Enhancer of split groucho and related proteins. Gene</w:t>
      </w:r>
      <w:r w:rsidRPr="00B753F7">
        <w:rPr>
          <w:i/>
          <w:noProof/>
        </w:rPr>
        <w:t xml:space="preserve"> 195</w:t>
      </w:r>
      <w:r w:rsidRPr="00B753F7">
        <w:rPr>
          <w:noProof/>
        </w:rPr>
        <w:t>, 41-48.</w:t>
      </w:r>
    </w:p>
    <w:p w14:paraId="552BC9E8" w14:textId="77777777" w:rsidR="00B766B7" w:rsidRPr="00B753F7" w:rsidRDefault="00B766B7" w:rsidP="00B766B7">
      <w:pPr>
        <w:pStyle w:val="EndNoteBibliography"/>
        <w:spacing w:after="100"/>
        <w:ind w:hanging="720"/>
        <w:rPr>
          <w:noProof/>
        </w:rPr>
      </w:pPr>
      <w:r w:rsidRPr="00B753F7">
        <w:rPr>
          <w:noProof/>
        </w:rPr>
        <w:t>Cinnamon, E., and Paroush, Z. (2008). Context-dependent regulation of Groucho/TLE-mediated repression. Current opinion in genetics &amp;amp; development</w:t>
      </w:r>
      <w:r w:rsidRPr="00B753F7">
        <w:rPr>
          <w:i/>
          <w:noProof/>
        </w:rPr>
        <w:t xml:space="preserve"> 18</w:t>
      </w:r>
      <w:r w:rsidRPr="00B753F7">
        <w:rPr>
          <w:noProof/>
        </w:rPr>
        <w:t>, 435-440.</w:t>
      </w:r>
    </w:p>
    <w:p w14:paraId="0BEDA359" w14:textId="77777777" w:rsidR="00B766B7" w:rsidRPr="00B753F7" w:rsidRDefault="00B766B7" w:rsidP="00B766B7">
      <w:pPr>
        <w:pStyle w:val="EndNoteBibliography"/>
        <w:spacing w:after="100"/>
        <w:ind w:hanging="720"/>
        <w:rPr>
          <w:noProof/>
        </w:rPr>
      </w:pPr>
      <w:r w:rsidRPr="00B753F7">
        <w:rPr>
          <w:noProof/>
        </w:rPr>
        <w:t>Clevers, H. (2006). Wnt/beta-catenin signaling in development and disease. Cell</w:t>
      </w:r>
      <w:r w:rsidRPr="00B753F7">
        <w:rPr>
          <w:i/>
          <w:noProof/>
        </w:rPr>
        <w:t xml:space="preserve"> 127</w:t>
      </w:r>
      <w:r w:rsidRPr="00B753F7">
        <w:rPr>
          <w:noProof/>
        </w:rPr>
        <w:t>, 469-480.</w:t>
      </w:r>
    </w:p>
    <w:p w14:paraId="36A04D8C" w14:textId="77777777" w:rsidR="00B766B7" w:rsidRPr="00B753F7" w:rsidRDefault="00B766B7" w:rsidP="00B766B7">
      <w:pPr>
        <w:pStyle w:val="EndNoteBibliography"/>
        <w:spacing w:after="100"/>
        <w:ind w:hanging="720"/>
        <w:rPr>
          <w:noProof/>
        </w:rPr>
      </w:pPr>
      <w:r w:rsidRPr="00B753F7">
        <w:rPr>
          <w:noProof/>
        </w:rPr>
        <w:t>Copley, R.R. (2005). The EH1 motif in metazoan transcription factors. BMC Genomics</w:t>
      </w:r>
      <w:r w:rsidRPr="00B753F7">
        <w:rPr>
          <w:i/>
          <w:noProof/>
        </w:rPr>
        <w:t xml:space="preserve"> 6</w:t>
      </w:r>
      <w:r w:rsidRPr="00B753F7">
        <w:rPr>
          <w:noProof/>
        </w:rPr>
        <w:t>, 169.</w:t>
      </w:r>
    </w:p>
    <w:p w14:paraId="3ECBC0E3" w14:textId="77777777" w:rsidR="00B766B7" w:rsidRPr="00B753F7" w:rsidRDefault="00B766B7" w:rsidP="00B766B7">
      <w:pPr>
        <w:pStyle w:val="EndNoteBibliography"/>
        <w:spacing w:after="100"/>
        <w:ind w:hanging="720"/>
        <w:rPr>
          <w:noProof/>
        </w:rPr>
      </w:pPr>
      <w:r w:rsidRPr="00B753F7">
        <w:rPr>
          <w:noProof/>
        </w:rPr>
        <w:t>Courey, A.J., and Jia, S. (2001). Transcriptional repression: the long and the short of it. Genes Dev</w:t>
      </w:r>
      <w:r w:rsidRPr="00B753F7">
        <w:rPr>
          <w:i/>
          <w:noProof/>
        </w:rPr>
        <w:t xml:space="preserve"> 15</w:t>
      </w:r>
      <w:r w:rsidRPr="00B753F7">
        <w:rPr>
          <w:noProof/>
        </w:rPr>
        <w:t>, 2786-2796.</w:t>
      </w:r>
    </w:p>
    <w:p w14:paraId="29B393D1" w14:textId="77777777" w:rsidR="00B766B7" w:rsidRPr="00B753F7" w:rsidRDefault="00B766B7" w:rsidP="00B766B7">
      <w:pPr>
        <w:pStyle w:val="EndNoteBibliography"/>
        <w:spacing w:after="100"/>
        <w:ind w:hanging="720"/>
        <w:rPr>
          <w:noProof/>
        </w:rPr>
      </w:pPr>
      <w:r w:rsidRPr="00B753F7">
        <w:rPr>
          <w:noProof/>
        </w:rPr>
        <w:t>Cowden, J., and Levine, M. (2003). Ventral dominance governs sequential patterns of gene expression across the dorsal-ventral axis of the neuroectoderm in the Drosophila embryo. Dev Biol</w:t>
      </w:r>
      <w:r w:rsidRPr="00B753F7">
        <w:rPr>
          <w:i/>
          <w:noProof/>
        </w:rPr>
        <w:t xml:space="preserve"> 262</w:t>
      </w:r>
      <w:r w:rsidRPr="00B753F7">
        <w:rPr>
          <w:noProof/>
        </w:rPr>
        <w:t>, 335-349.</w:t>
      </w:r>
    </w:p>
    <w:p w14:paraId="693A7A1C" w14:textId="77777777" w:rsidR="00B766B7" w:rsidRPr="00B753F7" w:rsidRDefault="00B766B7" w:rsidP="00B766B7">
      <w:pPr>
        <w:pStyle w:val="EndNoteBibliography"/>
        <w:spacing w:after="100"/>
        <w:ind w:hanging="720"/>
        <w:rPr>
          <w:noProof/>
        </w:rPr>
      </w:pPr>
      <w:r w:rsidRPr="00B753F7">
        <w:rPr>
          <w:noProof/>
        </w:rPr>
        <w:t>Dang, J., Inukai, T., Kurosawa, H., Goi, K., Inaba, T., Lenny, N.T., Downing, J.R., Stifani, S., and Look, A.T. (2001). The E2A-HLF oncoprotein activates Groucho-related genes and suppresses Runx1. Mol Cell Biol</w:t>
      </w:r>
      <w:r w:rsidRPr="00B753F7">
        <w:rPr>
          <w:i/>
          <w:noProof/>
        </w:rPr>
        <w:t xml:space="preserve"> 21</w:t>
      </w:r>
      <w:r w:rsidRPr="00B753F7">
        <w:rPr>
          <w:noProof/>
        </w:rPr>
        <w:t>, 5935-5945.</w:t>
      </w:r>
    </w:p>
    <w:p w14:paraId="036B856D" w14:textId="77777777" w:rsidR="00B766B7" w:rsidRPr="00B753F7" w:rsidRDefault="00B766B7" w:rsidP="00B766B7">
      <w:pPr>
        <w:pStyle w:val="EndNoteBibliography"/>
        <w:spacing w:after="100"/>
        <w:ind w:hanging="720"/>
        <w:rPr>
          <w:noProof/>
        </w:rPr>
      </w:pPr>
      <w:r w:rsidRPr="00B753F7">
        <w:rPr>
          <w:noProof/>
        </w:rPr>
        <w:t>Daniels, D.L., and Weis, W.I. (2005). Beta-catenin directly displaces Groucho/TLE repressors from Tcf/Lef in Wnt-mediated transcription activation. Nat Struct Mol Biol</w:t>
      </w:r>
      <w:r w:rsidRPr="00B753F7">
        <w:rPr>
          <w:i/>
          <w:noProof/>
        </w:rPr>
        <w:t xml:space="preserve"> 12</w:t>
      </w:r>
      <w:r w:rsidRPr="00B753F7">
        <w:rPr>
          <w:noProof/>
        </w:rPr>
        <w:t>, 364-371.</w:t>
      </w:r>
    </w:p>
    <w:p w14:paraId="4EEA66BC" w14:textId="77777777" w:rsidR="00B766B7" w:rsidRPr="00B753F7" w:rsidRDefault="00B766B7" w:rsidP="00B766B7">
      <w:pPr>
        <w:pStyle w:val="EndNoteBibliography"/>
        <w:spacing w:after="100"/>
        <w:ind w:hanging="720"/>
        <w:rPr>
          <w:noProof/>
        </w:rPr>
      </w:pPr>
      <w:r w:rsidRPr="00B753F7">
        <w:rPr>
          <w:noProof/>
        </w:rPr>
        <w:t>Delidakis, C., Preiss, A., Hartley, D.A., and Artavanis-Tsakonas, S. (1991). Two genetically and molecularly distinct functions involved in early neurogenesis reside within the Enhancer of split locus of Drosophila melanogaster. Genetics</w:t>
      </w:r>
      <w:r w:rsidRPr="00B753F7">
        <w:rPr>
          <w:i/>
          <w:noProof/>
        </w:rPr>
        <w:t xml:space="preserve"> 129</w:t>
      </w:r>
      <w:r w:rsidRPr="00B753F7">
        <w:rPr>
          <w:noProof/>
        </w:rPr>
        <w:t>, 803-823.</w:t>
      </w:r>
    </w:p>
    <w:p w14:paraId="117426B9" w14:textId="77777777" w:rsidR="00B766B7" w:rsidRPr="00B753F7" w:rsidRDefault="00B766B7" w:rsidP="00B766B7">
      <w:pPr>
        <w:pStyle w:val="EndNoteBibliography"/>
        <w:spacing w:after="100"/>
        <w:ind w:hanging="720"/>
        <w:rPr>
          <w:noProof/>
        </w:rPr>
      </w:pPr>
      <w:r w:rsidRPr="00B753F7">
        <w:rPr>
          <w:noProof/>
        </w:rPr>
        <w:t>Dubnicoff, T., Valentine, S.A., Chen, G., Shi, T., Lengyel, J.A., Paroush, Z., and Courey, A.J. (1997). Conversion of dorsal from an activator to a repressor by the global corepressor Groucho. Genes &amp;amp; Development</w:t>
      </w:r>
      <w:r w:rsidRPr="00B753F7">
        <w:rPr>
          <w:i/>
          <w:noProof/>
        </w:rPr>
        <w:t xml:space="preserve"> 11</w:t>
      </w:r>
      <w:r w:rsidRPr="00B753F7">
        <w:rPr>
          <w:noProof/>
        </w:rPr>
        <w:t>, 2952-2957.</w:t>
      </w:r>
    </w:p>
    <w:p w14:paraId="2FFE3451" w14:textId="77777777" w:rsidR="00B766B7" w:rsidRPr="00B753F7" w:rsidRDefault="00B766B7" w:rsidP="00B766B7">
      <w:pPr>
        <w:pStyle w:val="EndNoteBibliography"/>
        <w:spacing w:after="100"/>
        <w:ind w:hanging="720"/>
        <w:rPr>
          <w:noProof/>
        </w:rPr>
      </w:pPr>
      <w:r w:rsidRPr="00B753F7">
        <w:rPr>
          <w:noProof/>
        </w:rPr>
        <w:t>Dunker, A.K., Oldfield, C.J., Meng, J., Romero, P., Yang, J.Y., Chen, J.W., Vacic, V., Obradovic, Z., and Uversky, V.N. (2008). The unfoldomics decade: an update on intrinsically disordered proteins. BMC Genomics</w:t>
      </w:r>
      <w:r w:rsidRPr="00B753F7">
        <w:rPr>
          <w:i/>
          <w:noProof/>
        </w:rPr>
        <w:t xml:space="preserve"> 9 Suppl 2</w:t>
      </w:r>
      <w:r w:rsidRPr="00B753F7">
        <w:rPr>
          <w:noProof/>
        </w:rPr>
        <w:t>, S1.</w:t>
      </w:r>
    </w:p>
    <w:p w14:paraId="4629C83D" w14:textId="77777777" w:rsidR="00B766B7" w:rsidRPr="00B753F7" w:rsidRDefault="00B766B7" w:rsidP="00B766B7">
      <w:pPr>
        <w:pStyle w:val="EndNoteBibliography"/>
        <w:spacing w:after="100"/>
        <w:ind w:hanging="720"/>
        <w:rPr>
          <w:noProof/>
        </w:rPr>
      </w:pPr>
      <w:r w:rsidRPr="00B753F7">
        <w:rPr>
          <w:noProof/>
        </w:rPr>
        <w:t>Ferguson, E.L., and Anderson, K.V. (1992). Decapentaplegic acts as a morphogen to organize dorsal-ventral pattern in the Drosophila embryo. Cell</w:t>
      </w:r>
      <w:r w:rsidRPr="00B753F7">
        <w:rPr>
          <w:i/>
          <w:noProof/>
        </w:rPr>
        <w:t xml:space="preserve"> 71</w:t>
      </w:r>
      <w:r w:rsidRPr="00B753F7">
        <w:rPr>
          <w:noProof/>
        </w:rPr>
        <w:t>, 451-461.</w:t>
      </w:r>
    </w:p>
    <w:p w14:paraId="4BF3AA92" w14:textId="77777777" w:rsidR="00B766B7" w:rsidRPr="00B753F7" w:rsidRDefault="00B766B7" w:rsidP="00B766B7">
      <w:pPr>
        <w:pStyle w:val="EndNoteBibliography"/>
        <w:spacing w:after="100"/>
        <w:ind w:hanging="720"/>
        <w:rPr>
          <w:noProof/>
        </w:rPr>
      </w:pPr>
      <w:r w:rsidRPr="00B753F7">
        <w:rPr>
          <w:noProof/>
        </w:rPr>
        <w:t>Fisher, A.L., Ohsako, S., and Caudy, M. (1996). The WRPW motif of the hairy-related basic helix-loop-helix repressor proteins acts as a 4-amino-acid transcription repression and protein-protein interaction domain. Mol Cell Biol</w:t>
      </w:r>
      <w:r w:rsidRPr="00B753F7">
        <w:rPr>
          <w:i/>
          <w:noProof/>
        </w:rPr>
        <w:t xml:space="preserve"> 16</w:t>
      </w:r>
      <w:r w:rsidRPr="00B753F7">
        <w:rPr>
          <w:noProof/>
        </w:rPr>
        <w:t>, 2670-2677.</w:t>
      </w:r>
    </w:p>
    <w:p w14:paraId="5DE377C8" w14:textId="77777777" w:rsidR="00B766B7" w:rsidRPr="00B753F7" w:rsidRDefault="00B766B7" w:rsidP="00B766B7">
      <w:pPr>
        <w:pStyle w:val="EndNoteBibliography"/>
        <w:spacing w:after="100"/>
        <w:ind w:hanging="720"/>
        <w:rPr>
          <w:noProof/>
        </w:rPr>
      </w:pPr>
      <w:r w:rsidRPr="00B753F7">
        <w:rPr>
          <w:noProof/>
        </w:rPr>
        <w:t>Flores-Saaib, R., and Courey, A. (2000). Analysis of Groucho–histone interactions suggests mechanistic similarities between Groucho-and Tup1-mediated repression. Nucleic Acids Research</w:t>
      </w:r>
      <w:r w:rsidRPr="00B753F7">
        <w:rPr>
          <w:i/>
          <w:noProof/>
        </w:rPr>
        <w:t xml:space="preserve"> 28</w:t>
      </w:r>
      <w:r w:rsidRPr="00B753F7">
        <w:rPr>
          <w:noProof/>
        </w:rPr>
        <w:t>, 4189.</w:t>
      </w:r>
    </w:p>
    <w:p w14:paraId="7A771E33" w14:textId="77777777" w:rsidR="00B766B7" w:rsidRPr="00B753F7" w:rsidRDefault="00B766B7" w:rsidP="00B766B7">
      <w:pPr>
        <w:pStyle w:val="EndNoteBibliography"/>
        <w:spacing w:after="100"/>
        <w:ind w:hanging="720"/>
        <w:rPr>
          <w:noProof/>
        </w:rPr>
      </w:pPr>
      <w:r w:rsidRPr="00B753F7">
        <w:rPr>
          <w:noProof/>
        </w:rPr>
        <w:t>Gasperowicz, M., and Otto, F. (2005). Mammalian Groucho homologs: redundancy or specificity? J Cell Biochem</w:t>
      </w:r>
      <w:r w:rsidRPr="00B753F7">
        <w:rPr>
          <w:i/>
          <w:noProof/>
        </w:rPr>
        <w:t xml:space="preserve"> 95</w:t>
      </w:r>
      <w:r w:rsidRPr="00B753F7">
        <w:rPr>
          <w:noProof/>
        </w:rPr>
        <w:t>, 670-687.</w:t>
      </w:r>
    </w:p>
    <w:p w14:paraId="46CE95F8" w14:textId="77777777" w:rsidR="00B766B7" w:rsidRPr="00B753F7" w:rsidRDefault="00B766B7" w:rsidP="00B766B7">
      <w:pPr>
        <w:pStyle w:val="EndNoteBibliography"/>
        <w:spacing w:after="100"/>
        <w:ind w:hanging="720"/>
        <w:rPr>
          <w:noProof/>
        </w:rPr>
      </w:pPr>
      <w:r w:rsidRPr="00B753F7">
        <w:rPr>
          <w:noProof/>
        </w:rPr>
        <w:t>Goldstein, R.E., Cook, O., Dinur, T., Pisante, A., Karandikar, U.C., Bidwai, A., and Paroush, Z. (2005). An eh1-like motif in odd-skipped mediates recruitment of Groucho and repression in vivo. Mol Cell Biol</w:t>
      </w:r>
      <w:r w:rsidRPr="00B753F7">
        <w:rPr>
          <w:i/>
          <w:noProof/>
        </w:rPr>
        <w:t xml:space="preserve"> 25</w:t>
      </w:r>
      <w:r w:rsidRPr="00B753F7">
        <w:rPr>
          <w:noProof/>
        </w:rPr>
        <w:t>, 10711-10720.</w:t>
      </w:r>
    </w:p>
    <w:p w14:paraId="7E5C2647" w14:textId="77777777" w:rsidR="00B766B7" w:rsidRPr="00B753F7" w:rsidRDefault="00B766B7" w:rsidP="00B766B7">
      <w:pPr>
        <w:pStyle w:val="EndNoteBibliography"/>
        <w:spacing w:after="100"/>
        <w:ind w:hanging="720"/>
        <w:rPr>
          <w:noProof/>
        </w:rPr>
      </w:pPr>
      <w:r w:rsidRPr="00B753F7">
        <w:rPr>
          <w:noProof/>
        </w:rPr>
        <w:t>Goldstein, R.E., Jimenez, G., Cook, O., Gur, D., and Paroush, Z. (1999). Huckebein repressor activity in Drosophila terminal patterning is mediated by Groucho. Development</w:t>
      </w:r>
      <w:r w:rsidRPr="00B753F7">
        <w:rPr>
          <w:i/>
          <w:noProof/>
        </w:rPr>
        <w:t xml:space="preserve"> 126</w:t>
      </w:r>
      <w:r w:rsidRPr="00B753F7">
        <w:rPr>
          <w:noProof/>
        </w:rPr>
        <w:t>, 3747-3755.</w:t>
      </w:r>
    </w:p>
    <w:p w14:paraId="3035742B" w14:textId="77777777" w:rsidR="00B766B7" w:rsidRPr="00B753F7" w:rsidRDefault="00B766B7" w:rsidP="00B766B7">
      <w:pPr>
        <w:pStyle w:val="EndNoteBibliography"/>
        <w:spacing w:after="100"/>
        <w:ind w:hanging="720"/>
        <w:rPr>
          <w:noProof/>
        </w:rPr>
      </w:pPr>
      <w:r w:rsidRPr="00B753F7">
        <w:rPr>
          <w:noProof/>
        </w:rPr>
        <w:t>Gonzalez-Crespo, S., and Levine, M. (1993). Interactions between dorsal and helix-loop-helix proteins initiate the differentiation of the embryonic mesoderm and neuroectoderm in Drosophila. Genes Dev</w:t>
      </w:r>
      <w:r w:rsidRPr="00B753F7">
        <w:rPr>
          <w:i/>
          <w:noProof/>
        </w:rPr>
        <w:t xml:space="preserve"> 7</w:t>
      </w:r>
      <w:r w:rsidRPr="00B753F7">
        <w:rPr>
          <w:noProof/>
        </w:rPr>
        <w:t>, 1703-1713.</w:t>
      </w:r>
    </w:p>
    <w:p w14:paraId="0DB67190" w14:textId="77777777" w:rsidR="00B766B7" w:rsidRPr="00B753F7" w:rsidRDefault="00B766B7" w:rsidP="00B766B7">
      <w:pPr>
        <w:pStyle w:val="EndNoteBibliography"/>
        <w:spacing w:after="100"/>
        <w:ind w:hanging="720"/>
        <w:rPr>
          <w:noProof/>
        </w:rPr>
      </w:pPr>
      <w:r w:rsidRPr="00B753F7">
        <w:rPr>
          <w:noProof/>
        </w:rPr>
        <w:t>Gray, S., and Levine, M. (1996). Short-range transcriptional repressors mediate both quenching and direct repression within complex loci in Drosophila. Genes Dev</w:t>
      </w:r>
      <w:r w:rsidRPr="00B753F7">
        <w:rPr>
          <w:i/>
          <w:noProof/>
        </w:rPr>
        <w:t xml:space="preserve"> 10</w:t>
      </w:r>
      <w:r w:rsidRPr="00B753F7">
        <w:rPr>
          <w:noProof/>
        </w:rPr>
        <w:t>, 700-710.</w:t>
      </w:r>
    </w:p>
    <w:p w14:paraId="2B2F4FEB" w14:textId="77777777" w:rsidR="00B766B7" w:rsidRPr="00B753F7" w:rsidRDefault="00B766B7" w:rsidP="00B766B7">
      <w:pPr>
        <w:pStyle w:val="EndNoteBibliography"/>
        <w:spacing w:after="100"/>
        <w:ind w:hanging="720"/>
        <w:rPr>
          <w:noProof/>
        </w:rPr>
      </w:pPr>
      <w:r w:rsidRPr="00B753F7">
        <w:rPr>
          <w:noProof/>
        </w:rPr>
        <w:t>Gray, S., Szymanski, P., and Levine, M. (1994). Short-range repression permits multiple enhancers to function autonomously within a complex promoter. Genes Dev</w:t>
      </w:r>
      <w:r w:rsidRPr="00B753F7">
        <w:rPr>
          <w:i/>
          <w:noProof/>
        </w:rPr>
        <w:t xml:space="preserve"> 8</w:t>
      </w:r>
      <w:r w:rsidRPr="00B753F7">
        <w:rPr>
          <w:noProof/>
        </w:rPr>
        <w:t>, 1829-1838.</w:t>
      </w:r>
    </w:p>
    <w:p w14:paraId="5119C376" w14:textId="77777777" w:rsidR="00B766B7" w:rsidRPr="00B753F7" w:rsidRDefault="00B766B7" w:rsidP="00B766B7">
      <w:pPr>
        <w:pStyle w:val="EndNoteBibliography"/>
        <w:spacing w:after="100"/>
        <w:ind w:hanging="720"/>
        <w:rPr>
          <w:noProof/>
        </w:rPr>
      </w:pPr>
      <w:r w:rsidRPr="00B753F7">
        <w:rPr>
          <w:noProof/>
        </w:rPr>
        <w:t>Hasson, P., Egoz, N., Winkler, C., Volohonsky, G., Jia, S., Dinur, T., Volk, T., Courey, A.J., and Paroush, Z. (2005). EGFR signaling attenuates Groucho-dependent repression to antagonize Notch transcriptional output. Nat Genet</w:t>
      </w:r>
      <w:r w:rsidRPr="00B753F7">
        <w:rPr>
          <w:i/>
          <w:noProof/>
        </w:rPr>
        <w:t xml:space="preserve"> 37</w:t>
      </w:r>
      <w:r w:rsidRPr="00B753F7">
        <w:rPr>
          <w:noProof/>
        </w:rPr>
        <w:t>, 101-105.</w:t>
      </w:r>
    </w:p>
    <w:p w14:paraId="646C5E95" w14:textId="77777777" w:rsidR="00B766B7" w:rsidRPr="00B753F7" w:rsidRDefault="00B766B7" w:rsidP="00B766B7">
      <w:pPr>
        <w:pStyle w:val="EndNoteBibliography"/>
        <w:spacing w:after="100"/>
        <w:ind w:hanging="720"/>
        <w:rPr>
          <w:noProof/>
        </w:rPr>
      </w:pPr>
      <w:r w:rsidRPr="00B753F7">
        <w:rPr>
          <w:noProof/>
        </w:rPr>
        <w:t>Hasson, P., Muller, B., Basler, K., and Paroush, Z. (2001). Brinker requires two corepressors for maximal and versatile repression in Dpp signalling. EMBO J</w:t>
      </w:r>
      <w:r w:rsidRPr="00B753F7">
        <w:rPr>
          <w:i/>
          <w:noProof/>
        </w:rPr>
        <w:t xml:space="preserve"> 20</w:t>
      </w:r>
      <w:r w:rsidRPr="00B753F7">
        <w:rPr>
          <w:noProof/>
        </w:rPr>
        <w:t>, 5725-5736.</w:t>
      </w:r>
    </w:p>
    <w:p w14:paraId="2C75565E" w14:textId="77777777" w:rsidR="00B766B7" w:rsidRPr="00B753F7" w:rsidRDefault="00B766B7" w:rsidP="00B766B7">
      <w:pPr>
        <w:pStyle w:val="EndNoteBibliography"/>
        <w:spacing w:after="100"/>
        <w:ind w:hanging="720"/>
        <w:rPr>
          <w:noProof/>
        </w:rPr>
      </w:pPr>
      <w:r w:rsidRPr="00B753F7">
        <w:rPr>
          <w:noProof/>
        </w:rPr>
        <w:t>Helman, A., Cinnamon, E., Mezuman, S., Hayouka, Z., Von Ohlen, T., Orian, A., Jiménez, G., and Paroush, Z.a.e. (2011). Phosphorylation of Groucho Mediates RTK Feedback Inhibition and Prolonged Pathway Target Gene Expression. Current Biology</w:t>
      </w:r>
      <w:r w:rsidRPr="00B753F7">
        <w:rPr>
          <w:i/>
          <w:noProof/>
        </w:rPr>
        <w:t xml:space="preserve"> 21</w:t>
      </w:r>
      <w:r w:rsidRPr="00B753F7">
        <w:rPr>
          <w:noProof/>
        </w:rPr>
        <w:t>, 1102-1110.</w:t>
      </w:r>
    </w:p>
    <w:p w14:paraId="2C7F1EA1" w14:textId="77777777" w:rsidR="00B766B7" w:rsidRPr="00B753F7" w:rsidRDefault="00B766B7" w:rsidP="00B766B7">
      <w:pPr>
        <w:pStyle w:val="EndNoteBibliography"/>
        <w:spacing w:after="100"/>
        <w:ind w:hanging="720"/>
        <w:rPr>
          <w:noProof/>
        </w:rPr>
      </w:pPr>
      <w:r w:rsidRPr="00B753F7">
        <w:rPr>
          <w:noProof/>
        </w:rPr>
        <w:t>Housden, B.E., and Perrimon, N. (2014). Spatial and temporal organization of signaling pathways. Trends Biochem Sci</w:t>
      </w:r>
      <w:r w:rsidRPr="00B753F7">
        <w:rPr>
          <w:i/>
          <w:noProof/>
        </w:rPr>
        <w:t xml:space="preserve"> 39</w:t>
      </w:r>
      <w:r w:rsidRPr="00B753F7">
        <w:rPr>
          <w:noProof/>
        </w:rPr>
        <w:t>, 457-464.</w:t>
      </w:r>
    </w:p>
    <w:p w14:paraId="23C6CF19" w14:textId="77777777" w:rsidR="00B766B7" w:rsidRPr="00B753F7" w:rsidRDefault="00B766B7" w:rsidP="00B766B7">
      <w:pPr>
        <w:pStyle w:val="EndNoteBibliography"/>
        <w:spacing w:after="100"/>
        <w:ind w:hanging="720"/>
        <w:rPr>
          <w:noProof/>
        </w:rPr>
      </w:pPr>
      <w:r w:rsidRPr="00B753F7">
        <w:rPr>
          <w:noProof/>
        </w:rPr>
        <w:t>Hsueh, R.C., Natarajan, M., Fraser, I., Pond, B., Liu, J., Mumby, S., Han, H., Jiang, L.I., Simon, M.I., Taussig, R.</w:t>
      </w:r>
      <w:r w:rsidRPr="00B753F7">
        <w:rPr>
          <w:i/>
          <w:noProof/>
        </w:rPr>
        <w:t>, et al.</w:t>
      </w:r>
      <w:r w:rsidRPr="00B753F7">
        <w:rPr>
          <w:noProof/>
        </w:rPr>
        <w:t xml:space="preserve"> (2009). Deciphering signaling outcomes from a system of complex networks. Sci Signal</w:t>
      </w:r>
      <w:r w:rsidRPr="00B753F7">
        <w:rPr>
          <w:i/>
          <w:noProof/>
        </w:rPr>
        <w:t xml:space="preserve"> 2</w:t>
      </w:r>
      <w:r w:rsidRPr="00B753F7">
        <w:rPr>
          <w:noProof/>
        </w:rPr>
        <w:t>, ra22.</w:t>
      </w:r>
    </w:p>
    <w:p w14:paraId="1D03A5EF" w14:textId="77777777" w:rsidR="00B766B7" w:rsidRPr="00B753F7" w:rsidRDefault="00B766B7" w:rsidP="00B766B7">
      <w:pPr>
        <w:pStyle w:val="EndNoteBibliography"/>
        <w:spacing w:after="100"/>
        <w:ind w:hanging="720"/>
        <w:rPr>
          <w:noProof/>
        </w:rPr>
      </w:pPr>
      <w:r w:rsidRPr="00B753F7">
        <w:rPr>
          <w:noProof/>
        </w:rPr>
        <w:t>Ip, Y.T., Park, R.E., Kosman, D., Bier, E., and Levine, M. (1992). The dorsal gradient morphogen regulates stripes of rhomboid expression in the presumptive neuroectoderm of the Drosophila embryo. Genes Dev</w:t>
      </w:r>
      <w:r w:rsidRPr="00B753F7">
        <w:rPr>
          <w:i/>
          <w:noProof/>
        </w:rPr>
        <w:t xml:space="preserve"> 6</w:t>
      </w:r>
      <w:r w:rsidRPr="00B753F7">
        <w:rPr>
          <w:noProof/>
        </w:rPr>
        <w:t>, 1728-1739.</w:t>
      </w:r>
    </w:p>
    <w:p w14:paraId="30018FFA" w14:textId="77777777" w:rsidR="00B766B7" w:rsidRPr="00B753F7" w:rsidRDefault="00B766B7" w:rsidP="00B766B7">
      <w:pPr>
        <w:pStyle w:val="EndNoteBibliography"/>
        <w:spacing w:after="100"/>
        <w:ind w:hanging="720"/>
        <w:rPr>
          <w:noProof/>
        </w:rPr>
      </w:pPr>
      <w:r w:rsidRPr="00B753F7">
        <w:rPr>
          <w:noProof/>
        </w:rPr>
        <w:t>Jaeger, J., Manu, and Reinitz, J. (2012). Drosophila blastoderm patterning. Curr Opin Genet Dev</w:t>
      </w:r>
      <w:r w:rsidRPr="00B753F7">
        <w:rPr>
          <w:i/>
          <w:noProof/>
        </w:rPr>
        <w:t xml:space="preserve"> 22</w:t>
      </w:r>
      <w:r w:rsidRPr="00B753F7">
        <w:rPr>
          <w:noProof/>
        </w:rPr>
        <w:t>, 533-541.</w:t>
      </w:r>
    </w:p>
    <w:p w14:paraId="46FD2E9B" w14:textId="77777777" w:rsidR="00B766B7" w:rsidRPr="00B753F7" w:rsidRDefault="00B766B7" w:rsidP="00B766B7">
      <w:pPr>
        <w:pStyle w:val="EndNoteBibliography"/>
        <w:spacing w:after="100"/>
        <w:ind w:hanging="720"/>
        <w:rPr>
          <w:noProof/>
        </w:rPr>
      </w:pPr>
      <w:r w:rsidRPr="00B753F7">
        <w:rPr>
          <w:noProof/>
        </w:rPr>
        <w:t>Javed, A., Guo, B., Hiebert, S., Choi, J.Y., Green, J., Zhao, S.C., Osborne, M.A., Stifani, S., Stein, J.L., Lian, J.B.</w:t>
      </w:r>
      <w:r w:rsidRPr="00B753F7">
        <w:rPr>
          <w:i/>
          <w:noProof/>
        </w:rPr>
        <w:t>, et al.</w:t>
      </w:r>
      <w:r w:rsidRPr="00B753F7">
        <w:rPr>
          <w:noProof/>
        </w:rPr>
        <w:t xml:space="preserve"> (2000). Groucho/TLE/R-esp proteins associate with the nuclear matrix and repress RUNX (CBF(alpha)/AML/PEBP2(alpha)) dependent activation of tissue-specific gene transcription. J Cell Sci</w:t>
      </w:r>
      <w:r w:rsidRPr="00B753F7">
        <w:rPr>
          <w:i/>
          <w:noProof/>
        </w:rPr>
        <w:t xml:space="preserve"> 113 ( Pt 12)</w:t>
      </w:r>
      <w:r w:rsidRPr="00B753F7">
        <w:rPr>
          <w:noProof/>
        </w:rPr>
        <w:t>, 2221-2231.</w:t>
      </w:r>
    </w:p>
    <w:p w14:paraId="79F1C067" w14:textId="77777777" w:rsidR="00B766B7" w:rsidRPr="00B753F7" w:rsidRDefault="00B766B7" w:rsidP="00B766B7">
      <w:pPr>
        <w:pStyle w:val="EndNoteBibliography"/>
        <w:spacing w:after="100"/>
        <w:ind w:hanging="720"/>
        <w:rPr>
          <w:noProof/>
        </w:rPr>
      </w:pPr>
      <w:r w:rsidRPr="00B753F7">
        <w:rPr>
          <w:noProof/>
        </w:rPr>
        <w:t>Jennings, B.H., Pickles, L.M., Wainwright, S.M., Roe, S.M., Pearl, L.H., and Ish-Horowicz, D. (2006). Molecular recognition of transcriptional repressor motifs by the WD domain of the Groucho/TLE corepressor. Mol Cell</w:t>
      </w:r>
      <w:r w:rsidRPr="00B753F7">
        <w:rPr>
          <w:i/>
          <w:noProof/>
        </w:rPr>
        <w:t xml:space="preserve"> 22</w:t>
      </w:r>
      <w:r w:rsidRPr="00B753F7">
        <w:rPr>
          <w:noProof/>
        </w:rPr>
        <w:t>, 645-655.</w:t>
      </w:r>
    </w:p>
    <w:p w14:paraId="4A6F364A" w14:textId="77777777" w:rsidR="00B766B7" w:rsidRPr="00B753F7" w:rsidRDefault="00B766B7" w:rsidP="00B766B7">
      <w:pPr>
        <w:pStyle w:val="EndNoteBibliography"/>
        <w:spacing w:after="100"/>
        <w:ind w:hanging="720"/>
        <w:rPr>
          <w:noProof/>
        </w:rPr>
      </w:pPr>
      <w:r w:rsidRPr="00B753F7">
        <w:rPr>
          <w:noProof/>
        </w:rPr>
        <w:t>Jennings, B.H., Wainwright, S.M., and Ish-Horowicz, D. (2007). Differential in vivo requirements for oligomerization during Groucho-mediated repression. EMBO reports</w:t>
      </w:r>
      <w:r w:rsidRPr="00B753F7">
        <w:rPr>
          <w:i/>
          <w:noProof/>
        </w:rPr>
        <w:t xml:space="preserve"> 9</w:t>
      </w:r>
      <w:r w:rsidRPr="00B753F7">
        <w:rPr>
          <w:noProof/>
        </w:rPr>
        <w:t>, 76-83.</w:t>
      </w:r>
    </w:p>
    <w:p w14:paraId="27828CED" w14:textId="77777777" w:rsidR="00B766B7" w:rsidRPr="00B753F7" w:rsidRDefault="00B766B7" w:rsidP="00B766B7">
      <w:pPr>
        <w:pStyle w:val="EndNoteBibliography"/>
        <w:spacing w:after="100"/>
        <w:ind w:hanging="720"/>
        <w:rPr>
          <w:noProof/>
        </w:rPr>
      </w:pPr>
      <w:r w:rsidRPr="00B753F7">
        <w:rPr>
          <w:noProof/>
        </w:rPr>
        <w:t>Jimenez, G., Guichet, A., Ephrussi, A., and Casanova, J. (2000). Relief of gene repression by torso RTK signaling: role of capicua in Drosophila terminal and dorsoventral patterning. Genes Dev</w:t>
      </w:r>
      <w:r w:rsidRPr="00B753F7">
        <w:rPr>
          <w:i/>
          <w:noProof/>
        </w:rPr>
        <w:t xml:space="preserve"> 14</w:t>
      </w:r>
      <w:r w:rsidRPr="00B753F7">
        <w:rPr>
          <w:noProof/>
        </w:rPr>
        <w:t>, 224-231.</w:t>
      </w:r>
    </w:p>
    <w:p w14:paraId="566523FB" w14:textId="77777777" w:rsidR="00B766B7" w:rsidRPr="00B753F7" w:rsidRDefault="00B766B7" w:rsidP="00B766B7">
      <w:pPr>
        <w:pStyle w:val="EndNoteBibliography"/>
        <w:spacing w:after="100"/>
        <w:ind w:hanging="720"/>
        <w:rPr>
          <w:noProof/>
        </w:rPr>
      </w:pPr>
      <w:r w:rsidRPr="00B753F7">
        <w:rPr>
          <w:noProof/>
        </w:rPr>
        <w:t>Jimenez, G., Paroush, Z., and Ish-Horowicz, D. (1997). Groucho acts as a corepressor for a subset of negative regulators, including Hairy and Engrailed. Genes Dev</w:t>
      </w:r>
      <w:r w:rsidRPr="00B753F7">
        <w:rPr>
          <w:i/>
          <w:noProof/>
        </w:rPr>
        <w:t xml:space="preserve"> 11</w:t>
      </w:r>
      <w:r w:rsidRPr="00B753F7">
        <w:rPr>
          <w:noProof/>
        </w:rPr>
        <w:t>, 3072-3082.</w:t>
      </w:r>
    </w:p>
    <w:p w14:paraId="012243C2" w14:textId="77777777" w:rsidR="00B766B7" w:rsidRPr="00B753F7" w:rsidRDefault="00B766B7" w:rsidP="00B766B7">
      <w:pPr>
        <w:pStyle w:val="EndNoteBibliography"/>
        <w:spacing w:after="100"/>
        <w:ind w:hanging="720"/>
        <w:rPr>
          <w:noProof/>
        </w:rPr>
      </w:pPr>
      <w:r w:rsidRPr="00B753F7">
        <w:rPr>
          <w:noProof/>
        </w:rPr>
        <w:t>Jiménez, G., Paroush, Z., and Ish-Horowicz, D. (1997). Groucho acts as a corepressor for a subset of negative regulators, including Hairy and Engrailed. Genes &amp;amp; Development</w:t>
      </w:r>
      <w:r w:rsidRPr="00B753F7">
        <w:rPr>
          <w:i/>
          <w:noProof/>
        </w:rPr>
        <w:t xml:space="preserve"> 11</w:t>
      </w:r>
      <w:r w:rsidRPr="00B753F7">
        <w:rPr>
          <w:noProof/>
        </w:rPr>
        <w:t>, 3072.</w:t>
      </w:r>
    </w:p>
    <w:p w14:paraId="1A8E085A" w14:textId="77777777" w:rsidR="00B766B7" w:rsidRPr="00B753F7" w:rsidRDefault="00B766B7" w:rsidP="00B766B7">
      <w:pPr>
        <w:pStyle w:val="EndNoteBibliography"/>
        <w:spacing w:after="100"/>
        <w:ind w:hanging="720"/>
        <w:rPr>
          <w:noProof/>
        </w:rPr>
      </w:pPr>
      <w:r w:rsidRPr="00B753F7">
        <w:rPr>
          <w:noProof/>
        </w:rPr>
        <w:t>Jimenez, G., Verrijzer, C.P., and Ish-Horowicz, D. (1999). A conserved motif in goosecoid mediates groucho-dependent repression in Drosophila embryos. Mol Cell Biol</w:t>
      </w:r>
      <w:r w:rsidRPr="00B753F7">
        <w:rPr>
          <w:i/>
          <w:noProof/>
        </w:rPr>
        <w:t xml:space="preserve"> 19</w:t>
      </w:r>
      <w:r w:rsidRPr="00B753F7">
        <w:rPr>
          <w:noProof/>
        </w:rPr>
        <w:t>, 2080-2087.</w:t>
      </w:r>
    </w:p>
    <w:p w14:paraId="55E311E1" w14:textId="77777777" w:rsidR="00B766B7" w:rsidRPr="00B753F7" w:rsidRDefault="00B766B7" w:rsidP="00B766B7">
      <w:pPr>
        <w:pStyle w:val="EndNoteBibliography"/>
        <w:spacing w:after="100"/>
        <w:ind w:hanging="720"/>
        <w:rPr>
          <w:noProof/>
        </w:rPr>
      </w:pPr>
      <w:r w:rsidRPr="00B753F7">
        <w:rPr>
          <w:noProof/>
        </w:rPr>
        <w:t>Kaul, A., Schuster, E., and Jennings, B.H. (2014). The Groucho Co-repressor Is Primarily Recruited to Local Target Sites in Active Chromatin to Attenuate Transcription. PLoS Genetics</w:t>
      </w:r>
      <w:r w:rsidRPr="00B753F7">
        <w:rPr>
          <w:i/>
          <w:noProof/>
        </w:rPr>
        <w:t xml:space="preserve"> 10</w:t>
      </w:r>
      <w:r w:rsidRPr="00B753F7">
        <w:rPr>
          <w:noProof/>
        </w:rPr>
        <w:t>, e1004595.</w:t>
      </w:r>
    </w:p>
    <w:p w14:paraId="0331B806" w14:textId="77777777" w:rsidR="00B766B7" w:rsidRPr="00B753F7" w:rsidRDefault="00B766B7" w:rsidP="00B766B7">
      <w:pPr>
        <w:pStyle w:val="EndNoteBibliography"/>
        <w:spacing w:after="100"/>
        <w:ind w:hanging="720"/>
        <w:rPr>
          <w:noProof/>
        </w:rPr>
      </w:pPr>
      <w:r w:rsidRPr="00B753F7">
        <w:rPr>
          <w:noProof/>
        </w:rPr>
        <w:t>Kobayashi, M., Goldstein, R.E., Fujioka, M., Paroush, Z., and Jaynes, J.B. (2001). Groucho augments the repression of multiple Even skipped target genes in establishing parasegment boundaries. Development</w:t>
      </w:r>
      <w:r w:rsidRPr="00B753F7">
        <w:rPr>
          <w:i/>
          <w:noProof/>
        </w:rPr>
        <w:t xml:space="preserve"> 128</w:t>
      </w:r>
      <w:r w:rsidRPr="00B753F7">
        <w:rPr>
          <w:noProof/>
        </w:rPr>
        <w:t>, 1805-1815.</w:t>
      </w:r>
    </w:p>
    <w:p w14:paraId="256D80B8" w14:textId="77777777" w:rsidR="00B766B7" w:rsidRPr="00B753F7" w:rsidRDefault="00B766B7" w:rsidP="00B766B7">
      <w:pPr>
        <w:pStyle w:val="EndNoteBibliography"/>
        <w:spacing w:after="100"/>
        <w:ind w:hanging="720"/>
        <w:rPr>
          <w:noProof/>
        </w:rPr>
      </w:pPr>
      <w:r w:rsidRPr="00B753F7">
        <w:rPr>
          <w:noProof/>
        </w:rPr>
        <w:t>Kuo, D., Nie, M., De Hoff, P., Chambers, M., Phillips, M., Hirsch, A.M., and Courey, A.J. (2011). A SUMO-Groucho Q domain fusion protein: characterization and in vivo Ulp1-mediated cleavage. Protein expression and purification</w:t>
      </w:r>
      <w:r w:rsidRPr="00B753F7">
        <w:rPr>
          <w:i/>
          <w:noProof/>
        </w:rPr>
        <w:t xml:space="preserve"> 76</w:t>
      </w:r>
      <w:r w:rsidRPr="00B753F7">
        <w:rPr>
          <w:noProof/>
        </w:rPr>
        <w:t>, 65-71.</w:t>
      </w:r>
    </w:p>
    <w:p w14:paraId="74EFD1B5" w14:textId="77777777" w:rsidR="00B766B7" w:rsidRPr="00B753F7" w:rsidRDefault="00B766B7" w:rsidP="00B766B7">
      <w:pPr>
        <w:pStyle w:val="EndNoteBibliography"/>
        <w:spacing w:after="100"/>
        <w:ind w:hanging="720"/>
        <w:rPr>
          <w:noProof/>
        </w:rPr>
      </w:pPr>
      <w:r w:rsidRPr="00B753F7">
        <w:rPr>
          <w:noProof/>
        </w:rPr>
        <w:t>Lee, J.E., and Golz, J.F. (2012). Diverse roles of Groucho/Tup1 co-repressors in plant growth and development. Plant Signaling &amp;amp; Behavior</w:t>
      </w:r>
      <w:r w:rsidRPr="00B753F7">
        <w:rPr>
          <w:i/>
          <w:noProof/>
        </w:rPr>
        <w:t xml:space="preserve"> 7</w:t>
      </w:r>
      <w:r w:rsidRPr="00B753F7">
        <w:rPr>
          <w:noProof/>
        </w:rPr>
        <w:t>, 86-92.</w:t>
      </w:r>
    </w:p>
    <w:p w14:paraId="2F4D0CCF" w14:textId="77777777" w:rsidR="00B766B7" w:rsidRPr="00B753F7" w:rsidRDefault="00B766B7" w:rsidP="00B766B7">
      <w:pPr>
        <w:pStyle w:val="EndNoteBibliography"/>
        <w:spacing w:after="100"/>
        <w:ind w:hanging="720"/>
        <w:rPr>
          <w:noProof/>
        </w:rPr>
      </w:pPr>
      <w:r w:rsidRPr="00B753F7">
        <w:rPr>
          <w:noProof/>
        </w:rPr>
        <w:t>Levine, M. (2008). A systems view of Drosophila segmentation. Genome Biol</w:t>
      </w:r>
      <w:r w:rsidRPr="00B753F7">
        <w:rPr>
          <w:i/>
          <w:noProof/>
        </w:rPr>
        <w:t xml:space="preserve"> 9</w:t>
      </w:r>
      <w:r w:rsidRPr="00B753F7">
        <w:rPr>
          <w:noProof/>
        </w:rPr>
        <w:t>, 207.</w:t>
      </w:r>
    </w:p>
    <w:p w14:paraId="39F12503" w14:textId="77777777" w:rsidR="00B766B7" w:rsidRPr="00B753F7" w:rsidRDefault="00B766B7" w:rsidP="00B766B7">
      <w:pPr>
        <w:pStyle w:val="EndNoteBibliography"/>
        <w:spacing w:after="100"/>
        <w:ind w:hanging="720"/>
        <w:rPr>
          <w:noProof/>
        </w:rPr>
      </w:pPr>
      <w:r w:rsidRPr="00B753F7">
        <w:rPr>
          <w:noProof/>
        </w:rPr>
        <w:t>Li, S.S. (2000). Structure and function of the Groucho gene family and encoded transcriptional corepressor proteins from human, mouse, rat, Xenopus, Drosophila and nematode. Proc Natl Sci Counc Repub China B</w:t>
      </w:r>
      <w:r w:rsidRPr="00B753F7">
        <w:rPr>
          <w:i/>
          <w:noProof/>
        </w:rPr>
        <w:t xml:space="preserve"> 24</w:t>
      </w:r>
      <w:r w:rsidRPr="00B753F7">
        <w:rPr>
          <w:noProof/>
        </w:rPr>
        <w:t>, 47-55.</w:t>
      </w:r>
    </w:p>
    <w:p w14:paraId="7325A653" w14:textId="77777777" w:rsidR="00B766B7" w:rsidRPr="00B753F7" w:rsidRDefault="00B766B7" w:rsidP="00B766B7">
      <w:pPr>
        <w:pStyle w:val="EndNoteBibliography"/>
        <w:spacing w:after="100"/>
        <w:ind w:hanging="720"/>
        <w:rPr>
          <w:noProof/>
        </w:rPr>
      </w:pPr>
      <w:r w:rsidRPr="00B753F7">
        <w:rPr>
          <w:noProof/>
        </w:rPr>
        <w:t>Lindsley, D.L., Zimm, Georgianna G. (1968). Genetic Variations of Drosophila melanogaster, Vol 627 (Carnegie Institution of Washingtion Publication).</w:t>
      </w:r>
    </w:p>
    <w:p w14:paraId="066AADE0" w14:textId="77777777" w:rsidR="00B766B7" w:rsidRPr="00B753F7" w:rsidRDefault="00B766B7" w:rsidP="00B766B7">
      <w:pPr>
        <w:pStyle w:val="EndNoteBibliography"/>
        <w:spacing w:after="100"/>
        <w:ind w:hanging="720"/>
        <w:rPr>
          <w:noProof/>
        </w:rPr>
      </w:pPr>
      <w:r w:rsidRPr="00B753F7">
        <w:rPr>
          <w:noProof/>
        </w:rPr>
        <w:t>Mallo, M., Franco del Amo, F., and Gridley, T. (1993). Cloning and developmental expression of Grg, a mouse gene related to the groucho transcript of the Drosophila Enhancer of split complex. Mech Dev</w:t>
      </w:r>
      <w:r w:rsidRPr="00B753F7">
        <w:rPr>
          <w:i/>
          <w:noProof/>
        </w:rPr>
        <w:t xml:space="preserve"> 42</w:t>
      </w:r>
      <w:r w:rsidRPr="00B753F7">
        <w:rPr>
          <w:noProof/>
        </w:rPr>
        <w:t>, 67-76.</w:t>
      </w:r>
    </w:p>
    <w:p w14:paraId="459D1742" w14:textId="77777777" w:rsidR="00B766B7" w:rsidRPr="00B753F7" w:rsidRDefault="00B766B7" w:rsidP="00B766B7">
      <w:pPr>
        <w:pStyle w:val="EndNoteBibliography"/>
        <w:spacing w:after="100"/>
        <w:ind w:hanging="720"/>
        <w:rPr>
          <w:noProof/>
        </w:rPr>
      </w:pPr>
      <w:r w:rsidRPr="00B753F7">
        <w:rPr>
          <w:noProof/>
        </w:rPr>
        <w:t>Mannervik, M. (2014). Control of Drosophila embryo patterning by transcriptional co-regulators. Experimental cell research</w:t>
      </w:r>
      <w:r w:rsidRPr="00B753F7">
        <w:rPr>
          <w:i/>
          <w:noProof/>
        </w:rPr>
        <w:t xml:space="preserve"> 321</w:t>
      </w:r>
      <w:r w:rsidRPr="00B753F7">
        <w:rPr>
          <w:noProof/>
        </w:rPr>
        <w:t>, 47-57.</w:t>
      </w:r>
    </w:p>
    <w:p w14:paraId="36921140" w14:textId="77777777" w:rsidR="00B766B7" w:rsidRPr="00B753F7" w:rsidRDefault="00B766B7" w:rsidP="00B766B7">
      <w:pPr>
        <w:pStyle w:val="EndNoteBibliography"/>
        <w:spacing w:after="100"/>
        <w:ind w:hanging="720"/>
        <w:rPr>
          <w:noProof/>
        </w:rPr>
      </w:pPr>
      <w:r w:rsidRPr="00B753F7">
        <w:rPr>
          <w:noProof/>
        </w:rPr>
        <w:t>Marcal, N., Patel, H., Dong, Z., Belanger-Jasmin, S., Hoffman, B., Helgason, C.D., Dang, J., and Stifani, S. (2005). Antagonistic effects of Grg6 and Groucho/TLE on the transcription repression activity of brain factor 1/FoxG1 and cortical neuron differentiation. Mol Cell Biol</w:t>
      </w:r>
      <w:r w:rsidRPr="00B753F7">
        <w:rPr>
          <w:i/>
          <w:noProof/>
        </w:rPr>
        <w:t xml:space="preserve"> 25</w:t>
      </w:r>
      <w:r w:rsidRPr="00B753F7">
        <w:rPr>
          <w:noProof/>
        </w:rPr>
        <w:t>, 10916-10929.</w:t>
      </w:r>
    </w:p>
    <w:p w14:paraId="1CAC88A9" w14:textId="77777777" w:rsidR="00B766B7" w:rsidRPr="00B753F7" w:rsidRDefault="00B766B7" w:rsidP="00B766B7">
      <w:pPr>
        <w:pStyle w:val="EndNoteBibliography"/>
        <w:spacing w:after="100"/>
        <w:ind w:hanging="720"/>
        <w:rPr>
          <w:noProof/>
        </w:rPr>
      </w:pPr>
      <w:r w:rsidRPr="00B753F7">
        <w:rPr>
          <w:noProof/>
        </w:rPr>
        <w:t>Marty, T., Muller, B., Basler, K., and Affolter, M. (2000). Schnurri mediates Dpp-dependent repression of brinker transcription. Nat Cell Biol</w:t>
      </w:r>
      <w:r w:rsidRPr="00B753F7">
        <w:rPr>
          <w:i/>
          <w:noProof/>
        </w:rPr>
        <w:t xml:space="preserve"> 2</w:t>
      </w:r>
      <w:r w:rsidRPr="00B753F7">
        <w:rPr>
          <w:noProof/>
        </w:rPr>
        <w:t>, 745-749.</w:t>
      </w:r>
    </w:p>
    <w:p w14:paraId="22038F04" w14:textId="77777777" w:rsidR="00B766B7" w:rsidRPr="00B753F7" w:rsidRDefault="00B766B7" w:rsidP="00B766B7">
      <w:pPr>
        <w:pStyle w:val="EndNoteBibliography"/>
        <w:spacing w:after="100"/>
        <w:ind w:hanging="720"/>
        <w:rPr>
          <w:noProof/>
        </w:rPr>
      </w:pPr>
      <w:r w:rsidRPr="00B753F7">
        <w:rPr>
          <w:noProof/>
        </w:rPr>
        <w:t>Metzger, D.E., Gasperowicz, M., Otto, F., Cross, J.C., Gradwohl, G., and Zaret, K.S. (2012). The transcriptional co-repressor Grg3/Tle3 promotes pancreatic endocrine progenitor delamination and  -cell differentiation. Development (Cambridge, England)</w:t>
      </w:r>
      <w:r w:rsidRPr="00B753F7">
        <w:rPr>
          <w:i/>
          <w:noProof/>
        </w:rPr>
        <w:t xml:space="preserve"> 139</w:t>
      </w:r>
      <w:r w:rsidRPr="00B753F7">
        <w:rPr>
          <w:noProof/>
        </w:rPr>
        <w:t>, 1447-1456.</w:t>
      </w:r>
    </w:p>
    <w:p w14:paraId="7D925B33" w14:textId="77777777" w:rsidR="00B766B7" w:rsidRPr="00B753F7" w:rsidRDefault="00B766B7" w:rsidP="00B766B7">
      <w:pPr>
        <w:pStyle w:val="EndNoteBibliography"/>
        <w:spacing w:after="100"/>
        <w:ind w:hanging="720"/>
        <w:rPr>
          <w:noProof/>
        </w:rPr>
      </w:pPr>
      <w:r w:rsidRPr="00B753F7">
        <w:rPr>
          <w:noProof/>
        </w:rPr>
        <w:t>Miyasaka, H., Choudhury, B.K., Hou, E.W., and Li, S.S. (1993). Molecular cloning and expression of mouse and human cDNA encoding AES and ESG proteins with strong similarity to Drosophila enhancer of split groucho protein. Eur J Biochem</w:t>
      </w:r>
      <w:r w:rsidRPr="00B753F7">
        <w:rPr>
          <w:i/>
          <w:noProof/>
        </w:rPr>
        <w:t xml:space="preserve"> 216</w:t>
      </w:r>
      <w:r w:rsidRPr="00B753F7">
        <w:rPr>
          <w:noProof/>
        </w:rPr>
        <w:t>, 343-352.</w:t>
      </w:r>
    </w:p>
    <w:p w14:paraId="72C1B00E" w14:textId="77777777" w:rsidR="00B766B7" w:rsidRPr="00B753F7" w:rsidRDefault="00B766B7" w:rsidP="00B766B7">
      <w:pPr>
        <w:pStyle w:val="EndNoteBibliography"/>
        <w:spacing w:after="100"/>
        <w:ind w:hanging="720"/>
        <w:rPr>
          <w:noProof/>
        </w:rPr>
      </w:pPr>
      <w:r w:rsidRPr="00B753F7">
        <w:rPr>
          <w:noProof/>
        </w:rPr>
        <w:t>Muhr, J., Andersson, E., Persson, M., Jessell, T.M., and Ericson, J. (2001). Groucho-mediated transcriptional repression establishes progenitor cell pattern and neuronal fate in the ventral neural tube. Cell</w:t>
      </w:r>
      <w:r w:rsidRPr="00B753F7">
        <w:rPr>
          <w:i/>
          <w:noProof/>
        </w:rPr>
        <w:t xml:space="preserve"> 104</w:t>
      </w:r>
      <w:r w:rsidRPr="00B753F7">
        <w:rPr>
          <w:noProof/>
        </w:rPr>
        <w:t>, 861-873.</w:t>
      </w:r>
    </w:p>
    <w:p w14:paraId="0B8C0519" w14:textId="77777777" w:rsidR="00B766B7" w:rsidRPr="00B753F7" w:rsidRDefault="00B766B7" w:rsidP="00B766B7">
      <w:pPr>
        <w:pStyle w:val="EndNoteBibliography"/>
        <w:spacing w:after="100"/>
        <w:ind w:hanging="720"/>
        <w:rPr>
          <w:noProof/>
        </w:rPr>
      </w:pPr>
      <w:r w:rsidRPr="00B753F7">
        <w:rPr>
          <w:noProof/>
        </w:rPr>
        <w:t>Nibu, Y., and Levine, M.S. (2001). CtBP-dependent activities of the short-range Giant repressor in the Drosophila embryo. Proc Natl Acad Sci U S A</w:t>
      </w:r>
      <w:r w:rsidRPr="00B753F7">
        <w:rPr>
          <w:i/>
          <w:noProof/>
        </w:rPr>
        <w:t xml:space="preserve"> 98</w:t>
      </w:r>
      <w:r w:rsidRPr="00B753F7">
        <w:rPr>
          <w:noProof/>
        </w:rPr>
        <w:t>, 6204-6208.</w:t>
      </w:r>
    </w:p>
    <w:p w14:paraId="15AC34E0" w14:textId="77777777" w:rsidR="00B766B7" w:rsidRPr="00B753F7" w:rsidRDefault="00B766B7" w:rsidP="00B766B7">
      <w:pPr>
        <w:pStyle w:val="EndNoteBibliography"/>
        <w:spacing w:after="100"/>
        <w:ind w:hanging="720"/>
        <w:rPr>
          <w:noProof/>
        </w:rPr>
      </w:pPr>
      <w:r w:rsidRPr="00B753F7">
        <w:rPr>
          <w:noProof/>
        </w:rPr>
        <w:t>Nibu, Y., Zhang, H., and Levine, M. (1998). Interaction of short-range repressors with Drosophila CtBP in the embryo. Science</w:t>
      </w:r>
      <w:r w:rsidRPr="00B753F7">
        <w:rPr>
          <w:i/>
          <w:noProof/>
        </w:rPr>
        <w:t xml:space="preserve"> 280</w:t>
      </w:r>
      <w:r w:rsidRPr="00B753F7">
        <w:rPr>
          <w:noProof/>
        </w:rPr>
        <w:t>, 101-104.</w:t>
      </w:r>
    </w:p>
    <w:p w14:paraId="0A752FF9" w14:textId="77777777" w:rsidR="00B766B7" w:rsidRPr="00B753F7" w:rsidRDefault="00B766B7" w:rsidP="00B766B7">
      <w:pPr>
        <w:pStyle w:val="EndNoteBibliography"/>
        <w:spacing w:after="100"/>
        <w:ind w:hanging="720"/>
        <w:rPr>
          <w:noProof/>
        </w:rPr>
      </w:pPr>
      <w:r w:rsidRPr="00B753F7">
        <w:rPr>
          <w:noProof/>
        </w:rPr>
        <w:t>Nuthall, H.N., Joachim, K., Palaparti, A., and Stifani, S. (2002). A role for cell cycle-regulated phosphorylation in Groucho-mediated transcriptional repression. J Biol Chem</w:t>
      </w:r>
      <w:r w:rsidRPr="00B753F7">
        <w:rPr>
          <w:i/>
          <w:noProof/>
        </w:rPr>
        <w:t xml:space="preserve"> 277</w:t>
      </w:r>
      <w:r w:rsidRPr="00B753F7">
        <w:rPr>
          <w:noProof/>
        </w:rPr>
        <w:t>, 51049-51057.</w:t>
      </w:r>
    </w:p>
    <w:p w14:paraId="4CBE1895" w14:textId="77777777" w:rsidR="00B766B7" w:rsidRPr="00B753F7" w:rsidRDefault="00B766B7" w:rsidP="00B766B7">
      <w:pPr>
        <w:pStyle w:val="EndNoteBibliography"/>
        <w:spacing w:after="100"/>
        <w:ind w:hanging="720"/>
        <w:rPr>
          <w:noProof/>
        </w:rPr>
      </w:pPr>
      <w:r w:rsidRPr="00B753F7">
        <w:rPr>
          <w:noProof/>
        </w:rPr>
        <w:t>Paroush, Z., Finley, R.L., Jr., Kidd, T., Wainwright, S.M., Ingham, P.W., Brent, R., and Ish-Horowicz, D. (1994). Groucho is required for Drosophila neurogenesis, segmentation, and sex determination and interacts directly with hairy-related bHLH proteins. Cell</w:t>
      </w:r>
      <w:r w:rsidRPr="00B753F7">
        <w:rPr>
          <w:i/>
          <w:noProof/>
        </w:rPr>
        <w:t xml:space="preserve"> 79</w:t>
      </w:r>
      <w:r w:rsidRPr="00B753F7">
        <w:rPr>
          <w:noProof/>
        </w:rPr>
        <w:t>, 805-815.</w:t>
      </w:r>
    </w:p>
    <w:p w14:paraId="33C1DDA7" w14:textId="77777777" w:rsidR="00B766B7" w:rsidRPr="00B753F7" w:rsidRDefault="00B766B7" w:rsidP="00B766B7">
      <w:pPr>
        <w:pStyle w:val="EndNoteBibliography"/>
        <w:spacing w:after="100"/>
        <w:ind w:hanging="720"/>
        <w:rPr>
          <w:noProof/>
        </w:rPr>
      </w:pPr>
      <w:r w:rsidRPr="00B753F7">
        <w:rPr>
          <w:noProof/>
        </w:rPr>
        <w:t>Paroush, Z., Wainwright, S.M., and Ish-Horowicz, D. (1997). Torso signalling regulates terminal patterning in Drosophila by antagonising Groucho-mediated repression. Development</w:t>
      </w:r>
      <w:r w:rsidRPr="00B753F7">
        <w:rPr>
          <w:i/>
          <w:noProof/>
        </w:rPr>
        <w:t xml:space="preserve"> 124</w:t>
      </w:r>
      <w:r w:rsidRPr="00B753F7">
        <w:rPr>
          <w:noProof/>
        </w:rPr>
        <w:t>, 3827-3834.</w:t>
      </w:r>
    </w:p>
    <w:p w14:paraId="2F611B1F" w14:textId="77777777" w:rsidR="00B766B7" w:rsidRPr="00B753F7" w:rsidRDefault="00B766B7" w:rsidP="00B766B7">
      <w:pPr>
        <w:pStyle w:val="EndNoteBibliography"/>
        <w:spacing w:after="100"/>
        <w:ind w:hanging="720"/>
        <w:rPr>
          <w:noProof/>
        </w:rPr>
      </w:pPr>
      <w:r w:rsidRPr="00B753F7">
        <w:rPr>
          <w:noProof/>
        </w:rPr>
        <w:t>Payankaulam, S., and Arnosti, D.N. (2009). Groucho corepressor functions as a cofactor for the Knirps short-range transcriptional repressor. Proceedings of the National Academy of Sciences</w:t>
      </w:r>
      <w:r w:rsidRPr="00B753F7">
        <w:rPr>
          <w:i/>
          <w:noProof/>
        </w:rPr>
        <w:t xml:space="preserve"> 106</w:t>
      </w:r>
      <w:r w:rsidRPr="00B753F7">
        <w:rPr>
          <w:noProof/>
        </w:rPr>
        <w:t>, 17314-17319.</w:t>
      </w:r>
    </w:p>
    <w:p w14:paraId="3B5A4ABB" w14:textId="77777777" w:rsidR="00B766B7" w:rsidRPr="00B753F7" w:rsidRDefault="00B766B7" w:rsidP="00B766B7">
      <w:pPr>
        <w:pStyle w:val="EndNoteBibliography"/>
        <w:spacing w:after="100"/>
        <w:ind w:hanging="720"/>
        <w:rPr>
          <w:noProof/>
        </w:rPr>
      </w:pPr>
      <w:r w:rsidRPr="00B753F7">
        <w:rPr>
          <w:noProof/>
        </w:rPr>
        <w:t>Perrimon, N., Pitsouli, C., and Shilo, B.Z. (2012). Signaling mechanisms controlling cell fate and embryonic patterning. Cold Spring Harb Perspect Biol</w:t>
      </w:r>
      <w:r w:rsidRPr="00B753F7">
        <w:rPr>
          <w:i/>
          <w:noProof/>
        </w:rPr>
        <w:t xml:space="preserve"> 4</w:t>
      </w:r>
      <w:r w:rsidRPr="00B753F7">
        <w:rPr>
          <w:noProof/>
        </w:rPr>
        <w:t>, a005975.</w:t>
      </w:r>
    </w:p>
    <w:p w14:paraId="11F1B2F1" w14:textId="77777777" w:rsidR="00B766B7" w:rsidRPr="00B753F7" w:rsidRDefault="00B766B7" w:rsidP="00B766B7">
      <w:pPr>
        <w:pStyle w:val="EndNoteBibliography"/>
        <w:spacing w:after="100"/>
        <w:ind w:hanging="720"/>
        <w:rPr>
          <w:noProof/>
        </w:rPr>
      </w:pPr>
      <w:r w:rsidRPr="00B753F7">
        <w:rPr>
          <w:noProof/>
        </w:rPr>
        <w:t>Pflugrad, A., Meir, J.Y., Barnes, T.M., and Miller, D.M., 3rd (1997). The Groucho-like transcription factor UNC-37 functions with the neural specificity gene unc-4 to govern motor neuron identity in C. elegans. Development</w:t>
      </w:r>
      <w:r w:rsidRPr="00B753F7">
        <w:rPr>
          <w:i/>
          <w:noProof/>
        </w:rPr>
        <w:t xml:space="preserve"> 124</w:t>
      </w:r>
      <w:r w:rsidRPr="00B753F7">
        <w:rPr>
          <w:noProof/>
        </w:rPr>
        <w:t>, 1699-1709.</w:t>
      </w:r>
    </w:p>
    <w:p w14:paraId="006A7436" w14:textId="77777777" w:rsidR="00B766B7" w:rsidRPr="00B753F7" w:rsidRDefault="00B766B7" w:rsidP="00B766B7">
      <w:pPr>
        <w:pStyle w:val="EndNoteBibliography"/>
        <w:spacing w:after="100"/>
        <w:ind w:hanging="720"/>
        <w:rPr>
          <w:noProof/>
        </w:rPr>
      </w:pPr>
      <w:r w:rsidRPr="00B753F7">
        <w:rPr>
          <w:noProof/>
        </w:rPr>
        <w:t>Pickles, L.M., Roe, S.M., Hemingway, E.J., Stifani, S., and Pearl, L.H. (2002). Crystal structure of the C-terminal WD40 repeat domain of the human Groucho/TLE1 transcriptional corepressor. Structure</w:t>
      </w:r>
      <w:r w:rsidRPr="00B753F7">
        <w:rPr>
          <w:i/>
          <w:noProof/>
        </w:rPr>
        <w:t xml:space="preserve"> 10</w:t>
      </w:r>
      <w:r w:rsidRPr="00B753F7">
        <w:rPr>
          <w:noProof/>
        </w:rPr>
        <w:t>, 751-761.</w:t>
      </w:r>
    </w:p>
    <w:p w14:paraId="0EF8F8FD" w14:textId="77777777" w:rsidR="00B766B7" w:rsidRPr="00B753F7" w:rsidRDefault="00B766B7" w:rsidP="00B766B7">
      <w:pPr>
        <w:pStyle w:val="EndNoteBibliography"/>
        <w:spacing w:after="100"/>
        <w:ind w:hanging="720"/>
        <w:rPr>
          <w:noProof/>
        </w:rPr>
      </w:pPr>
      <w:r w:rsidRPr="00B753F7">
        <w:rPr>
          <w:noProof/>
        </w:rPr>
        <w:t>Pirrotta, V., and Gross, D.S. (2005). Epigenetic silencing mechanisms in budding yeast and fruit fly: different paths, same destinations. Mol Cell</w:t>
      </w:r>
      <w:r w:rsidRPr="00B753F7">
        <w:rPr>
          <w:i/>
          <w:noProof/>
        </w:rPr>
        <w:t xml:space="preserve"> 18</w:t>
      </w:r>
      <w:r w:rsidRPr="00B753F7">
        <w:rPr>
          <w:noProof/>
        </w:rPr>
        <w:t>, 395-398.</w:t>
      </w:r>
    </w:p>
    <w:p w14:paraId="0074AC53" w14:textId="77777777" w:rsidR="00B766B7" w:rsidRPr="00B753F7" w:rsidRDefault="00B766B7" w:rsidP="00B766B7">
      <w:pPr>
        <w:pStyle w:val="EndNoteBibliography"/>
        <w:spacing w:after="100"/>
        <w:ind w:hanging="720"/>
        <w:rPr>
          <w:noProof/>
        </w:rPr>
      </w:pPr>
      <w:r w:rsidRPr="00B753F7">
        <w:rPr>
          <w:noProof/>
        </w:rPr>
        <w:t>Preiss, A., Hartley, D.A., and Artavanis-Tsakonas, S. (1988). The molecular genetics of Enhancer of split, a gene required for embryonic neural development in Drosophila. EMBO J</w:t>
      </w:r>
      <w:r w:rsidRPr="00B753F7">
        <w:rPr>
          <w:i/>
          <w:noProof/>
        </w:rPr>
        <w:t xml:space="preserve"> 7</w:t>
      </w:r>
      <w:r w:rsidRPr="00B753F7">
        <w:rPr>
          <w:noProof/>
        </w:rPr>
        <w:t>, 3917-3927.</w:t>
      </w:r>
    </w:p>
    <w:p w14:paraId="1703A3CA" w14:textId="77777777" w:rsidR="00B766B7" w:rsidRPr="00B753F7" w:rsidRDefault="00B766B7" w:rsidP="00B766B7">
      <w:pPr>
        <w:pStyle w:val="EndNoteBibliography"/>
        <w:spacing w:after="100"/>
        <w:ind w:hanging="720"/>
        <w:rPr>
          <w:noProof/>
        </w:rPr>
      </w:pPr>
      <w:r w:rsidRPr="00B753F7">
        <w:rPr>
          <w:noProof/>
        </w:rPr>
        <w:t>Ratnaparkhi, G.S., Jia, S., and Courey, A.J. (2006). Uncoupling dorsal-mediated activation from dorsal-mediated repression in the Drosophila embryo. Development</w:t>
      </w:r>
      <w:r w:rsidRPr="00B753F7">
        <w:rPr>
          <w:i/>
          <w:noProof/>
        </w:rPr>
        <w:t xml:space="preserve"> 133</w:t>
      </w:r>
      <w:r w:rsidRPr="00B753F7">
        <w:rPr>
          <w:noProof/>
        </w:rPr>
        <w:t>, 4409-4414.</w:t>
      </w:r>
    </w:p>
    <w:p w14:paraId="01AF3DFD" w14:textId="77777777" w:rsidR="00B766B7" w:rsidRPr="00B753F7" w:rsidRDefault="00B766B7" w:rsidP="00B766B7">
      <w:pPr>
        <w:pStyle w:val="EndNoteBibliography"/>
        <w:spacing w:after="100"/>
        <w:ind w:hanging="720"/>
        <w:rPr>
          <w:noProof/>
        </w:rPr>
      </w:pPr>
      <w:r w:rsidRPr="00B753F7">
        <w:rPr>
          <w:noProof/>
        </w:rPr>
        <w:t>Roose, J., and Clevers, H. (1999). TCF transcription factors: molecular switches in carcinogenesis. Biochim Biophys Acta</w:t>
      </w:r>
      <w:r w:rsidRPr="00B753F7">
        <w:rPr>
          <w:i/>
          <w:noProof/>
        </w:rPr>
        <w:t xml:space="preserve"> 1424</w:t>
      </w:r>
      <w:r w:rsidRPr="00B753F7">
        <w:rPr>
          <w:noProof/>
        </w:rPr>
        <w:t>, M23-37.</w:t>
      </w:r>
    </w:p>
    <w:p w14:paraId="3AE9BFB8" w14:textId="77777777" w:rsidR="00B766B7" w:rsidRPr="00B753F7" w:rsidRDefault="00B766B7" w:rsidP="00B766B7">
      <w:pPr>
        <w:pStyle w:val="EndNoteBibliography"/>
        <w:spacing w:after="100"/>
        <w:ind w:hanging="720"/>
        <w:rPr>
          <w:noProof/>
        </w:rPr>
      </w:pPr>
      <w:r w:rsidRPr="00B753F7">
        <w:rPr>
          <w:noProof/>
        </w:rPr>
        <w:t>Roth, S., Stein, D., and Nüsslein-Volhard, C. (1989). A gradient of nuclear localization of the dorsal protein determines dorsoventral pattern in the Drosophila embryo. Cell</w:t>
      </w:r>
      <w:r w:rsidRPr="00B753F7">
        <w:rPr>
          <w:i/>
          <w:noProof/>
        </w:rPr>
        <w:t xml:space="preserve"> 59</w:t>
      </w:r>
      <w:r w:rsidRPr="00B753F7">
        <w:rPr>
          <w:noProof/>
        </w:rPr>
        <w:t>, 1189-1202.</w:t>
      </w:r>
    </w:p>
    <w:p w14:paraId="346CC126" w14:textId="77777777" w:rsidR="00B766B7" w:rsidRPr="00B753F7" w:rsidRDefault="00B766B7" w:rsidP="00B766B7">
      <w:pPr>
        <w:pStyle w:val="EndNoteBibliography"/>
        <w:spacing w:after="100"/>
        <w:ind w:hanging="720"/>
        <w:rPr>
          <w:noProof/>
        </w:rPr>
      </w:pPr>
      <w:r w:rsidRPr="00B753F7">
        <w:rPr>
          <w:noProof/>
        </w:rPr>
        <w:t>Schmidt, C.J., and Sladek, T.E. (1993). A rat homolog of the Drosophila enhancer of split (groucho) locus lacking WD-40 repeats. J Biol Chem</w:t>
      </w:r>
      <w:r w:rsidRPr="00B753F7">
        <w:rPr>
          <w:i/>
          <w:noProof/>
        </w:rPr>
        <w:t xml:space="preserve"> 268</w:t>
      </w:r>
      <w:r w:rsidRPr="00B753F7">
        <w:rPr>
          <w:noProof/>
        </w:rPr>
        <w:t>, 25681-25686.</w:t>
      </w:r>
    </w:p>
    <w:p w14:paraId="4B3AAE57" w14:textId="77777777" w:rsidR="00B766B7" w:rsidRPr="00B753F7" w:rsidRDefault="00B766B7" w:rsidP="00B766B7">
      <w:pPr>
        <w:pStyle w:val="EndNoteBibliography"/>
        <w:spacing w:after="100"/>
        <w:ind w:hanging="720"/>
        <w:rPr>
          <w:noProof/>
        </w:rPr>
      </w:pPr>
      <w:r w:rsidRPr="00B753F7">
        <w:rPr>
          <w:noProof/>
        </w:rPr>
        <w:t>Schwyter, D.H., Huang, J.D., Dubnicoff, T., and Courey, A.J. (1995). The decapentaplegic core promoter region plays an integral role in the spatial control of transcription. Mol Cell Biol</w:t>
      </w:r>
      <w:r w:rsidRPr="00B753F7">
        <w:rPr>
          <w:i/>
          <w:noProof/>
        </w:rPr>
        <w:t xml:space="preserve"> 15</w:t>
      </w:r>
      <w:r w:rsidRPr="00B753F7">
        <w:rPr>
          <w:noProof/>
        </w:rPr>
        <w:t>, 3960-3968.</w:t>
      </w:r>
    </w:p>
    <w:p w14:paraId="253F09C9" w14:textId="77777777" w:rsidR="00B766B7" w:rsidRPr="00B753F7" w:rsidRDefault="00B766B7" w:rsidP="00B766B7">
      <w:pPr>
        <w:pStyle w:val="EndNoteBibliography"/>
        <w:spacing w:after="100"/>
        <w:ind w:hanging="720"/>
        <w:rPr>
          <w:noProof/>
        </w:rPr>
      </w:pPr>
      <w:r w:rsidRPr="00B753F7">
        <w:rPr>
          <w:noProof/>
        </w:rPr>
        <w:t>Sekiya, T., and Zaret, K.S. (2007). Repression by Groucho/TLE/Grg Proteins: Genomic Site Recruitment Generates Compacted Chromatin In Vitro and Impairs Activator Binding In Vivo. Molecular Cell</w:t>
      </w:r>
      <w:r w:rsidRPr="00B753F7">
        <w:rPr>
          <w:i/>
          <w:noProof/>
        </w:rPr>
        <w:t xml:space="preserve"> 28</w:t>
      </w:r>
      <w:r w:rsidRPr="00B753F7">
        <w:rPr>
          <w:noProof/>
        </w:rPr>
        <w:t>, 291-303.</w:t>
      </w:r>
    </w:p>
    <w:p w14:paraId="7E67371D" w14:textId="77777777" w:rsidR="00B766B7" w:rsidRPr="00B753F7" w:rsidRDefault="00B766B7" w:rsidP="00B766B7">
      <w:pPr>
        <w:pStyle w:val="EndNoteBibliography"/>
        <w:spacing w:after="100"/>
        <w:ind w:hanging="720"/>
        <w:rPr>
          <w:noProof/>
        </w:rPr>
      </w:pPr>
      <w:r w:rsidRPr="00B753F7">
        <w:rPr>
          <w:noProof/>
        </w:rPr>
        <w:t>Smith, R.L., and Johnson, A.D. (2000). Turning genes off by Ssn6-Tup1: a conserved system of transcriptional repression in eukaryotes. Trends Biochem Sci</w:t>
      </w:r>
      <w:r w:rsidRPr="00B753F7">
        <w:rPr>
          <w:i/>
          <w:noProof/>
        </w:rPr>
        <w:t xml:space="preserve"> 25</w:t>
      </w:r>
      <w:r w:rsidRPr="00B753F7">
        <w:rPr>
          <w:noProof/>
        </w:rPr>
        <w:t>, 325-330.</w:t>
      </w:r>
    </w:p>
    <w:p w14:paraId="58BA3E3B" w14:textId="77777777" w:rsidR="00B766B7" w:rsidRPr="00B753F7" w:rsidRDefault="00B766B7" w:rsidP="00B766B7">
      <w:pPr>
        <w:pStyle w:val="EndNoteBibliography"/>
        <w:spacing w:after="100"/>
        <w:ind w:hanging="720"/>
        <w:rPr>
          <w:noProof/>
        </w:rPr>
      </w:pPr>
      <w:r w:rsidRPr="00B753F7">
        <w:rPr>
          <w:noProof/>
        </w:rPr>
        <w:t>Smith, S.T., and Jaynes, J.B. (1996). A conserved region of engrailed, shared among all en-, gsc-, Nk1-, Nk2- and msh-class homeoproteins, mediates active transcriptional repression in vivo. Development</w:t>
      </w:r>
      <w:r w:rsidRPr="00B753F7">
        <w:rPr>
          <w:i/>
          <w:noProof/>
        </w:rPr>
        <w:t xml:space="preserve"> 122</w:t>
      </w:r>
      <w:r w:rsidRPr="00B753F7">
        <w:rPr>
          <w:noProof/>
        </w:rPr>
        <w:t>, 3141-3150.</w:t>
      </w:r>
    </w:p>
    <w:p w14:paraId="7BF25072" w14:textId="77777777" w:rsidR="00B766B7" w:rsidRPr="00B753F7" w:rsidRDefault="00B766B7" w:rsidP="00B766B7">
      <w:pPr>
        <w:pStyle w:val="EndNoteBibliography"/>
        <w:spacing w:after="100"/>
        <w:ind w:hanging="720"/>
        <w:rPr>
          <w:noProof/>
        </w:rPr>
      </w:pPr>
      <w:r w:rsidRPr="00B753F7">
        <w:rPr>
          <w:noProof/>
        </w:rPr>
        <w:t>Song, H., Hasson, P., Paroush, Z.a.e., and Courey, A.J. (2004). Groucho oligomerization is required for repression in vivo. Molecular and Cellular Biology</w:t>
      </w:r>
      <w:r w:rsidRPr="00B753F7">
        <w:rPr>
          <w:i/>
          <w:noProof/>
        </w:rPr>
        <w:t xml:space="preserve"> 24</w:t>
      </w:r>
      <w:r w:rsidRPr="00B753F7">
        <w:rPr>
          <w:noProof/>
        </w:rPr>
        <w:t>, 4341-4350.</w:t>
      </w:r>
    </w:p>
    <w:p w14:paraId="1A051EA7" w14:textId="77777777" w:rsidR="00B766B7" w:rsidRPr="00B753F7" w:rsidRDefault="00B766B7" w:rsidP="00B766B7">
      <w:pPr>
        <w:pStyle w:val="EndNoteBibliography"/>
        <w:spacing w:after="100"/>
        <w:ind w:hanging="720"/>
        <w:rPr>
          <w:noProof/>
        </w:rPr>
      </w:pPr>
      <w:r w:rsidRPr="00B753F7">
        <w:rPr>
          <w:noProof/>
        </w:rPr>
        <w:t>Stifani, S., Blaumueller, C.M., Redhead, N.J., Hill, R.E., and Artavanis-Tsakonas, S. (1992). Human homologs of a Drosophila Enhancer of split gene product define a novel family of nuclear proteins. Nat Genet</w:t>
      </w:r>
      <w:r w:rsidRPr="00B753F7">
        <w:rPr>
          <w:i/>
          <w:noProof/>
        </w:rPr>
        <w:t xml:space="preserve"> 2</w:t>
      </w:r>
      <w:r w:rsidRPr="00B753F7">
        <w:rPr>
          <w:noProof/>
        </w:rPr>
        <w:t>, 119-127.</w:t>
      </w:r>
    </w:p>
    <w:p w14:paraId="51759C3F" w14:textId="77777777" w:rsidR="00B766B7" w:rsidRPr="00B753F7" w:rsidRDefault="00B766B7" w:rsidP="00B766B7">
      <w:pPr>
        <w:pStyle w:val="EndNoteBibliography"/>
        <w:spacing w:after="100"/>
        <w:ind w:hanging="720"/>
        <w:rPr>
          <w:noProof/>
        </w:rPr>
      </w:pPr>
      <w:r w:rsidRPr="00B753F7">
        <w:rPr>
          <w:noProof/>
        </w:rPr>
        <w:t>Tolkunova, E.N., Fujioka, M., Kobayashi, M., Deka, D., and Jaynes, J.B. (1998). Two distinct types of repression domain in engrailed: one interacts with the groucho corepressor and is preferentially active on integrated target genes. Mol Cell Biol</w:t>
      </w:r>
      <w:r w:rsidRPr="00B753F7">
        <w:rPr>
          <w:i/>
          <w:noProof/>
        </w:rPr>
        <w:t xml:space="preserve"> 18</w:t>
      </w:r>
      <w:r w:rsidRPr="00B753F7">
        <w:rPr>
          <w:noProof/>
        </w:rPr>
        <w:t>, 2804-2814.</w:t>
      </w:r>
    </w:p>
    <w:p w14:paraId="27F803D7" w14:textId="77777777" w:rsidR="00B766B7" w:rsidRPr="00B753F7" w:rsidRDefault="00B766B7" w:rsidP="00B766B7">
      <w:pPr>
        <w:pStyle w:val="EndNoteBibliography"/>
        <w:spacing w:after="100"/>
        <w:ind w:hanging="720"/>
        <w:rPr>
          <w:noProof/>
        </w:rPr>
      </w:pPr>
      <w:r w:rsidRPr="00B753F7">
        <w:rPr>
          <w:noProof/>
        </w:rPr>
        <w:t>Turki-Judeh, W., and Courey, A.J. (2012a). Groucho: A Corepressor with Instructive Roles in Development. In  (Elsevier), pp. 65-96.</w:t>
      </w:r>
    </w:p>
    <w:p w14:paraId="70B8189C" w14:textId="77777777" w:rsidR="00B766B7" w:rsidRPr="00B753F7" w:rsidRDefault="00B766B7" w:rsidP="00B766B7">
      <w:pPr>
        <w:pStyle w:val="EndNoteBibliography"/>
        <w:spacing w:after="100"/>
        <w:ind w:hanging="720"/>
        <w:rPr>
          <w:noProof/>
        </w:rPr>
      </w:pPr>
      <w:r w:rsidRPr="00B753F7">
        <w:rPr>
          <w:noProof/>
        </w:rPr>
        <w:t>Turki-Judeh, W., and Courey, A.J. (2012b). The Unconserved Groucho Central Region Is Essential for Viability and Modulates Target Gene Specificity. PLoS ONE</w:t>
      </w:r>
      <w:r w:rsidRPr="00B753F7">
        <w:rPr>
          <w:i/>
          <w:noProof/>
        </w:rPr>
        <w:t xml:space="preserve"> 7</w:t>
      </w:r>
      <w:r w:rsidRPr="00B753F7">
        <w:rPr>
          <w:noProof/>
        </w:rPr>
        <w:t>, e30610.</w:t>
      </w:r>
    </w:p>
    <w:p w14:paraId="6194F9C7" w14:textId="77777777" w:rsidR="00B766B7" w:rsidRPr="00B753F7" w:rsidRDefault="00B766B7" w:rsidP="00B766B7">
      <w:pPr>
        <w:pStyle w:val="EndNoteBibliography"/>
        <w:spacing w:after="100"/>
        <w:ind w:hanging="720"/>
        <w:rPr>
          <w:noProof/>
        </w:rPr>
      </w:pPr>
      <w:r w:rsidRPr="00B753F7">
        <w:rPr>
          <w:noProof/>
        </w:rPr>
        <w:t>Upadhyai, P., and Campbell, G. (2013). Brinker possesses multiple mechanisms for repression because its primary co-repressor, Groucho, may be unavailable in some cell types. Development (Cambridge, England)</w:t>
      </w:r>
      <w:r w:rsidRPr="00B753F7">
        <w:rPr>
          <w:i/>
          <w:noProof/>
        </w:rPr>
        <w:t xml:space="preserve"> 140</w:t>
      </w:r>
      <w:r w:rsidRPr="00B753F7">
        <w:rPr>
          <w:noProof/>
        </w:rPr>
        <w:t>, 4256-4265.</w:t>
      </w:r>
    </w:p>
    <w:p w14:paraId="2B3F30B8" w14:textId="77777777" w:rsidR="00B766B7" w:rsidRPr="00B753F7" w:rsidRDefault="00B766B7" w:rsidP="00B766B7">
      <w:pPr>
        <w:pStyle w:val="EndNoteBibliography"/>
        <w:spacing w:after="100"/>
        <w:ind w:hanging="720"/>
        <w:rPr>
          <w:noProof/>
        </w:rPr>
      </w:pPr>
      <w:r w:rsidRPr="00B753F7">
        <w:rPr>
          <w:noProof/>
        </w:rPr>
        <w:t>Villanueva, C.J., Waki, H., Godio, C., Nielsen, R., Chou, W.-L., Vargas, L., Wroblewski, K., Schmedt, C., Chao, L.C., Boyadjian, R.</w:t>
      </w:r>
      <w:r w:rsidRPr="00B753F7">
        <w:rPr>
          <w:i/>
          <w:noProof/>
        </w:rPr>
        <w:t>, et al.</w:t>
      </w:r>
      <w:r w:rsidRPr="00B753F7">
        <w:rPr>
          <w:noProof/>
        </w:rPr>
        <w:t xml:space="preserve"> (2011). TLE3 Is a Dual-Function Transcriptional Coregulator of Adipogenesis. Cell Metabolism</w:t>
      </w:r>
      <w:r w:rsidRPr="00B753F7">
        <w:rPr>
          <w:i/>
          <w:noProof/>
        </w:rPr>
        <w:t xml:space="preserve"> 13</w:t>
      </w:r>
      <w:r w:rsidRPr="00B753F7">
        <w:rPr>
          <w:noProof/>
        </w:rPr>
        <w:t>, 413-427.</w:t>
      </w:r>
    </w:p>
    <w:p w14:paraId="323CCC20" w14:textId="77777777" w:rsidR="00B766B7" w:rsidRPr="00B753F7" w:rsidRDefault="00B766B7" w:rsidP="00B766B7">
      <w:pPr>
        <w:pStyle w:val="EndNoteBibliography"/>
        <w:spacing w:after="100"/>
        <w:ind w:hanging="720"/>
        <w:rPr>
          <w:noProof/>
        </w:rPr>
      </w:pPr>
      <w:r w:rsidRPr="00B753F7">
        <w:rPr>
          <w:noProof/>
        </w:rPr>
        <w:t>Von Ohlen, T., Syu, L.J., and Mellerick, D.M. (2007). Conserved properties of the Drosophila homeodomain protein, Ind. Mech Dev</w:t>
      </w:r>
      <w:r w:rsidRPr="00B753F7">
        <w:rPr>
          <w:i/>
          <w:noProof/>
        </w:rPr>
        <w:t xml:space="preserve"> 124</w:t>
      </w:r>
      <w:r w:rsidRPr="00B753F7">
        <w:rPr>
          <w:noProof/>
        </w:rPr>
        <w:t>, 925-934.</w:t>
      </w:r>
    </w:p>
    <w:p w14:paraId="616FB3D3" w14:textId="77777777" w:rsidR="00B766B7" w:rsidRPr="00B753F7" w:rsidRDefault="00B766B7" w:rsidP="00B766B7">
      <w:pPr>
        <w:pStyle w:val="EndNoteBibliography"/>
        <w:spacing w:after="100"/>
        <w:ind w:hanging="720"/>
        <w:rPr>
          <w:noProof/>
        </w:rPr>
      </w:pPr>
      <w:r w:rsidRPr="00B753F7">
        <w:rPr>
          <w:noProof/>
        </w:rPr>
        <w:t>Winkler, C.J., Ponce, A., and Courey, A.J. (2010). Groucho-Mediated Repression May Result from a Histone Deacetylase-Dependent Increase in Nucleosome Density. PLoS ONE</w:t>
      </w:r>
      <w:r w:rsidRPr="00B753F7">
        <w:rPr>
          <w:i/>
          <w:noProof/>
        </w:rPr>
        <w:t xml:space="preserve"> 5</w:t>
      </w:r>
      <w:r w:rsidRPr="00B753F7">
        <w:rPr>
          <w:noProof/>
        </w:rPr>
        <w:t>, e10166.</w:t>
      </w:r>
    </w:p>
    <w:p w14:paraId="15529B71" w14:textId="77777777" w:rsidR="00B766B7" w:rsidRPr="00B753F7" w:rsidRDefault="00B766B7" w:rsidP="00B766B7">
      <w:pPr>
        <w:pStyle w:val="EndNoteBibliography"/>
        <w:spacing w:after="100"/>
        <w:ind w:hanging="720"/>
        <w:rPr>
          <w:noProof/>
        </w:rPr>
      </w:pPr>
      <w:r w:rsidRPr="00B753F7">
        <w:rPr>
          <w:noProof/>
        </w:rPr>
        <w:t>Wulbeck, C.C.-O., J. A. (1997). Two zebrafish homologues of the Drosophila neurogenic gene groucho and their pattern of transcription during early embryogenesis. Dev Genes Evol</w:t>
      </w:r>
      <w:r w:rsidRPr="00B753F7">
        <w:rPr>
          <w:i/>
          <w:noProof/>
        </w:rPr>
        <w:t xml:space="preserve"> 207</w:t>
      </w:r>
      <w:r w:rsidRPr="00B753F7">
        <w:rPr>
          <w:noProof/>
        </w:rPr>
        <w:t>, 156-166.</w:t>
      </w:r>
    </w:p>
    <w:p w14:paraId="1D220636" w14:textId="77777777" w:rsidR="00B766B7" w:rsidRPr="00B753F7" w:rsidRDefault="00B766B7" w:rsidP="00B766B7">
      <w:pPr>
        <w:pStyle w:val="EndNoteBibliography"/>
        <w:spacing w:after="100"/>
        <w:ind w:hanging="720"/>
        <w:rPr>
          <w:noProof/>
        </w:rPr>
      </w:pPr>
      <w:r w:rsidRPr="00B753F7">
        <w:rPr>
          <w:noProof/>
        </w:rPr>
        <w:t>Wurmbach, E., Wech, I., and Preiss, A. (1999). The Enhancer of split complex of Drosophila melanogaster harbors three classes of Notch responsive genes. Mech Dev</w:t>
      </w:r>
      <w:r w:rsidRPr="00B753F7">
        <w:rPr>
          <w:i/>
          <w:noProof/>
        </w:rPr>
        <w:t xml:space="preserve"> 80</w:t>
      </w:r>
      <w:r w:rsidRPr="00B753F7">
        <w:rPr>
          <w:noProof/>
        </w:rPr>
        <w:t>, 171-180.</w:t>
      </w:r>
    </w:p>
    <w:p w14:paraId="3D54F605" w14:textId="77777777" w:rsidR="00B766B7" w:rsidRPr="00B753F7" w:rsidRDefault="00B766B7" w:rsidP="00B766B7">
      <w:pPr>
        <w:pStyle w:val="EndNoteBibliography"/>
        <w:spacing w:after="100"/>
        <w:ind w:hanging="720"/>
        <w:rPr>
          <w:noProof/>
        </w:rPr>
      </w:pPr>
      <w:r w:rsidRPr="00B753F7">
        <w:rPr>
          <w:noProof/>
        </w:rPr>
        <w:t>Yao, J., Liu, Y., Husain, J., Lo, R., Palaparti, A., Henderson, J., and Stifani, S. (1998). Combinatorial expression patterns of individual TLE proteins during cell determination and differentiation suggest non-redundant functions for mammalian homologs of Drosophila Groucho. Dev Growth Differ</w:t>
      </w:r>
      <w:r w:rsidRPr="00B753F7">
        <w:rPr>
          <w:i/>
          <w:noProof/>
        </w:rPr>
        <w:t xml:space="preserve"> 40</w:t>
      </w:r>
      <w:r w:rsidRPr="00B753F7">
        <w:rPr>
          <w:noProof/>
        </w:rPr>
        <w:t>, 133-146.</w:t>
      </w:r>
    </w:p>
    <w:p w14:paraId="7F6F04B0" w14:textId="77777777" w:rsidR="00B766B7" w:rsidRPr="00B753F7" w:rsidRDefault="00B766B7" w:rsidP="00B766B7">
      <w:pPr>
        <w:pStyle w:val="EndNoteBibliography"/>
        <w:spacing w:after="100"/>
        <w:ind w:hanging="720"/>
        <w:rPr>
          <w:noProof/>
        </w:rPr>
      </w:pPr>
      <w:r w:rsidRPr="00B753F7">
        <w:rPr>
          <w:noProof/>
        </w:rPr>
        <w:t>Zeitlinger, J., Zinzen, R.P., Stark, A., Kellis, M., Zhang, H., Young, R.A., and Levine, M. (2007). Whole-genome ChIP-chip analysis of Dorsal, Twist, and Snail suggests integration of diverse patterning processes in the Drosophila embryo. Genes &amp;amp; Development</w:t>
      </w:r>
      <w:r w:rsidRPr="00B753F7">
        <w:rPr>
          <w:i/>
          <w:noProof/>
        </w:rPr>
        <w:t xml:space="preserve"> 21</w:t>
      </w:r>
      <w:r w:rsidRPr="00B753F7">
        <w:rPr>
          <w:noProof/>
        </w:rPr>
        <w:t>, 385-390.</w:t>
      </w:r>
    </w:p>
    <w:p w14:paraId="6113E333" w14:textId="77777777" w:rsidR="00B766B7" w:rsidRPr="00B753F7" w:rsidRDefault="00B766B7" w:rsidP="00B766B7">
      <w:pPr>
        <w:pStyle w:val="EndNoteBibliography"/>
        <w:spacing w:after="100"/>
        <w:ind w:hanging="720"/>
        <w:rPr>
          <w:noProof/>
        </w:rPr>
      </w:pPr>
      <w:r w:rsidRPr="00B753F7">
        <w:rPr>
          <w:noProof/>
        </w:rPr>
        <w:t>Zhang, H., Levine, M., and Ashe, H.L. (2001). Brinker is a sequence-specific transcriptional repressor in the Drosophila embryo. Genes Dev</w:t>
      </w:r>
      <w:r w:rsidRPr="00B753F7">
        <w:rPr>
          <w:i/>
          <w:noProof/>
        </w:rPr>
        <w:t xml:space="preserve"> 15</w:t>
      </w:r>
      <w:r w:rsidRPr="00B753F7">
        <w:rPr>
          <w:noProof/>
        </w:rPr>
        <w:t>, 261-266.</w:t>
      </w:r>
    </w:p>
    <w:p w14:paraId="530000C1" w14:textId="77777777" w:rsidR="00B766B7" w:rsidRDefault="00B766B7" w:rsidP="00B766B7">
      <w:pPr>
        <w:pStyle w:val="BodyText"/>
        <w:tabs>
          <w:tab w:val="left" w:pos="720"/>
        </w:tabs>
        <w:spacing w:after="100"/>
        <w:ind w:left="360" w:hanging="720"/>
      </w:pPr>
      <w:r>
        <w:fldChar w:fldCharType="end"/>
      </w:r>
    </w:p>
    <w:p w14:paraId="4229D52A" w14:textId="77777777" w:rsidR="00B766B7" w:rsidRDefault="00B766B7">
      <w:pPr>
        <w:spacing w:after="0"/>
      </w:pPr>
      <w:r>
        <w:br w:type="page"/>
      </w:r>
    </w:p>
    <w:p w14:paraId="59E3790F" w14:textId="77777777" w:rsidR="00B766B7" w:rsidRDefault="00B766B7" w:rsidP="00B766B7">
      <w:pPr>
        <w:spacing w:line="480" w:lineRule="auto"/>
        <w:rPr>
          <w:b/>
        </w:rPr>
      </w:pPr>
    </w:p>
    <w:p w14:paraId="06A81543" w14:textId="77777777" w:rsidR="00B766B7" w:rsidRDefault="00B766B7" w:rsidP="00B766B7">
      <w:pPr>
        <w:spacing w:line="480" w:lineRule="auto"/>
        <w:rPr>
          <w:b/>
        </w:rPr>
      </w:pPr>
    </w:p>
    <w:p w14:paraId="79445286" w14:textId="77777777" w:rsidR="00B766B7" w:rsidRDefault="00B766B7" w:rsidP="00B766B7">
      <w:pPr>
        <w:spacing w:line="480" w:lineRule="auto"/>
        <w:rPr>
          <w:b/>
        </w:rPr>
      </w:pPr>
    </w:p>
    <w:p w14:paraId="4D1EDECE" w14:textId="77777777" w:rsidR="00B766B7" w:rsidRDefault="00B766B7" w:rsidP="00B766B7">
      <w:pPr>
        <w:spacing w:line="480" w:lineRule="auto"/>
        <w:rPr>
          <w:b/>
        </w:rPr>
      </w:pPr>
    </w:p>
    <w:p w14:paraId="3456760E" w14:textId="77777777" w:rsidR="00B766B7" w:rsidRPr="000F5CBF" w:rsidRDefault="00B766B7" w:rsidP="00B766B7">
      <w:pPr>
        <w:spacing w:line="480" w:lineRule="auto"/>
      </w:pPr>
    </w:p>
    <w:p w14:paraId="73FBBC2B" w14:textId="77777777" w:rsidR="00B766B7" w:rsidRDefault="00B766B7" w:rsidP="00B766B7">
      <w:pPr>
        <w:spacing w:line="480" w:lineRule="auto"/>
        <w:jc w:val="center"/>
        <w:outlineLvl w:val="0"/>
        <w:rPr>
          <w:b/>
        </w:rPr>
      </w:pPr>
      <w:r w:rsidRPr="000F5CBF">
        <w:rPr>
          <w:b/>
        </w:rPr>
        <w:t>Chapter 2</w:t>
      </w:r>
    </w:p>
    <w:p w14:paraId="1B6EA998" w14:textId="77777777" w:rsidR="00B766B7" w:rsidRDefault="00B766B7" w:rsidP="00B766B7">
      <w:pPr>
        <w:spacing w:line="480" w:lineRule="auto"/>
        <w:rPr>
          <w:b/>
        </w:rPr>
      </w:pPr>
    </w:p>
    <w:p w14:paraId="7F6CFC50" w14:textId="77777777" w:rsidR="00B766B7" w:rsidRDefault="00B766B7" w:rsidP="00B766B7">
      <w:pPr>
        <w:spacing w:line="480" w:lineRule="auto"/>
        <w:jc w:val="center"/>
        <w:outlineLvl w:val="0"/>
        <w:rPr>
          <w:b/>
        </w:rPr>
      </w:pPr>
      <w:r w:rsidRPr="000F5CBF">
        <w:rPr>
          <w:b/>
        </w:rPr>
        <w:t>Groucho activity in the developing embryo</w:t>
      </w:r>
    </w:p>
    <w:p w14:paraId="13188FF0" w14:textId="77777777" w:rsidR="00B766B7" w:rsidRDefault="00B766B7" w:rsidP="00B766B7">
      <w:pPr>
        <w:spacing w:line="480" w:lineRule="auto"/>
        <w:jc w:val="center"/>
        <w:rPr>
          <w:b/>
        </w:rPr>
      </w:pPr>
      <w:r>
        <w:rPr>
          <w:b/>
        </w:rPr>
        <w:br w:type="page"/>
      </w:r>
    </w:p>
    <w:p w14:paraId="30569BDE" w14:textId="77777777" w:rsidR="00B766B7" w:rsidRDefault="00B766B7" w:rsidP="00B766B7">
      <w:pPr>
        <w:pStyle w:val="BodyText"/>
        <w:spacing w:line="480" w:lineRule="auto"/>
        <w:outlineLvl w:val="0"/>
      </w:pPr>
      <w:r w:rsidRPr="000F5CBF">
        <w:rPr>
          <w:b/>
        </w:rPr>
        <w:t>Introduction</w:t>
      </w:r>
    </w:p>
    <w:p w14:paraId="05A6578A" w14:textId="77777777" w:rsidR="00B766B7" w:rsidRDefault="00B766B7" w:rsidP="00B766B7">
      <w:pPr>
        <w:spacing w:line="480" w:lineRule="auto"/>
      </w:pPr>
      <w:r>
        <w:tab/>
        <w:t xml:space="preserve">The corepressor Groucho (Gro) is a crucial regulator of gene expression throughout development and is centrally involved in the establishment of embryonic patterning in the early </w:t>
      </w:r>
      <w:r>
        <w:rPr>
          <w:i/>
        </w:rPr>
        <w:t xml:space="preserve">Drosophila </w:t>
      </w:r>
      <w:r>
        <w:t xml:space="preserve">embryo </w:t>
      </w:r>
      <w:r>
        <w:fldChar w:fldCharType="begin"/>
      </w:r>
      <w:r>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fldChar w:fldCharType="separate"/>
      </w:r>
      <w:r>
        <w:rPr>
          <w:noProof/>
        </w:rPr>
        <w:t>(Agarwal et al., 2015)</w:t>
      </w:r>
      <w:r>
        <w:fldChar w:fldCharType="end"/>
      </w:r>
      <w:r>
        <w:t xml:space="preserve">. Through interactions with numerous sequence-specific transcription factors, Gro is crucial to the spatial and temporal restriction of gene expression beginning very early in embryonic development and continuing throughout larval and pupal development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t xml:space="preserve">. As Gro mRNA is maternally deposited in the oocyte, high levels of the protein are present from the onset of development, and as such Gro participates in many of the earliest transcriptional decisions in the embryo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Due to the highly-connected position of Gro in the developmental regulatory network, changes in Gro levels or function result in profound developmental abnormalities and </w:t>
      </w:r>
      <w:commentRangeStart w:id="12"/>
      <w:r>
        <w:t>disease</w:t>
      </w:r>
      <w:commentRangeEnd w:id="12"/>
      <w:r>
        <w:rPr>
          <w:rStyle w:val="CommentReference"/>
        </w:rPr>
        <w:commentReference w:id="12"/>
      </w:r>
      <w:r>
        <w:t xml:space="preserve"> </w:t>
      </w:r>
      <w:r>
        <w:fldChar w:fldCharType="begin"/>
      </w:r>
      <w:r>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fldChar w:fldCharType="separate"/>
      </w:r>
      <w:r>
        <w:rPr>
          <w:noProof/>
        </w:rPr>
        <w:t>(Buscarlet and Stifani, 2007)</w:t>
      </w:r>
      <w:r>
        <w:fldChar w:fldCharType="end"/>
      </w:r>
      <w:r>
        <w:t xml:space="preserve">. </w:t>
      </w:r>
    </w:p>
    <w:p w14:paraId="5978EBF9" w14:textId="77777777" w:rsidR="00B766B7" w:rsidRDefault="00B766B7" w:rsidP="00B766B7">
      <w:pPr>
        <w:spacing w:line="480" w:lineRule="auto"/>
        <w:ind w:firstLine="720"/>
      </w:pPr>
      <w:r>
        <w:t xml:space="preserve">In this study, we utilize high-throughput sequencing technologies to characterize the dynamics of Groucho genomic binding and to identify Groucho repressive targets. Global analysis of Groucho binding patterns via ChIP-seq allows us to gain insight into the mechanisms of Groucho-mediated repression via characterization of Groucho localization to numerous regulatory regions and analysis of how this localization correlates with binding patterns of additional transcription factors, including those known to interact with Gro. Analysis of the embryonic transcriptome under conditions of perturbed Groucho dosage enables us to dissect Groucho’s role in multiple signaling pathways and, integrated with the ChIP-seq analysis, to identify these targets and Gro’s participatory roles with high confidence. </w:t>
      </w:r>
    </w:p>
    <w:p w14:paraId="0F019B0F" w14:textId="77777777" w:rsidR="00B766B7" w:rsidRDefault="00B766B7" w:rsidP="00B766B7">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Ras/MAPK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t>
      </w:r>
    </w:p>
    <w:p w14:paraId="4BA63BA1" w14:textId="77777777" w:rsidR="00B766B7" w:rsidRDefault="00B766B7" w:rsidP="00B766B7">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434A7DA2" w14:textId="77777777" w:rsidR="00B766B7" w:rsidRDefault="00B766B7" w:rsidP="00B766B7">
      <w:pPr>
        <w:spacing w:line="480" w:lineRule="auto"/>
        <w:ind w:firstLine="720"/>
      </w:pPr>
      <w:r>
        <w:t xml:space="preserve">Gro tetramerizes and perhaps forms higher order oligomers </w:t>
      </w:r>
      <w:r>
        <w:rPr>
          <w:i/>
        </w:rPr>
        <w:t xml:space="preserve">in vitro. </w:t>
      </w:r>
      <w:r>
        <w:t xml:space="preserve">This together with the observations that Gro is required for long-range repression and that it binds core histones has led to the suggestion that Gro-mediated repression may involve spreading along chromatin. Indeed, in some contexts Gro oligomerization is necessary for repression </w:t>
      </w:r>
      <w:r>
        <w:rPr>
          <w:i/>
        </w:rPr>
        <w:t xml:space="preserve">in vitro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and </w:t>
      </w:r>
      <w:r>
        <w:rPr>
          <w:i/>
        </w:rPr>
        <w:t xml:space="preserve">in vivo </w:t>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t xml:space="preserve">. However, it does not appear to be a universal requirement for repressive activity in all developmental contexts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Evidence from ChIP-PCR experiments suggests Gro spreads over potentially long stretches of chromatin presumably through its ability to self-associate </w:t>
      </w:r>
      <w:r>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instrText xml:space="preserve"> ADDIN EN.CITE </w:instrText>
      </w:r>
      <w:r>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instrText xml:space="preserve"> ADDIN EN.CITE.DATA </w:instrText>
      </w:r>
      <w:r>
        <w:fldChar w:fldCharType="end"/>
      </w:r>
      <w:r>
        <w:fldChar w:fldCharType="separate"/>
      </w:r>
      <w:r>
        <w:rPr>
          <w:noProof/>
        </w:rPr>
        <w:t>(Martinez and Arnosti, 2008; Winkler et al., 2010)</w:t>
      </w:r>
      <w:r>
        <w:fldChar w:fldCharType="end"/>
      </w:r>
      <w:r>
        <w:t>, although these studies are limited by the resolution of the ChIP-PCR analysis. More recent Gro ChIP-seq data obtained from two Drosophila cell lines (S2 and Kc167)</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indicate that binding is primarily localized to discrete peaks in those cell lines. However, it is unclear to what degree that binding pattern extends to developing embryos. Genome-wide analysis of binding patterns in embryos presented in this thesis has enabled us to thoroughly investigate the requirement for spreading in Gro-mediated repression. We find that while Groucho is capable of spreading over long regions of chromatin, this spreading appears to be an uncommon feature of repression, with the majority of Groucho binding occurring in discreet peaks characteristic of association with site-specific transcription factors. However, these discrete peaks often cluster over longer stretches of chromatin, potentially indicative of looped or a similar topological rearrangement between distant regions of chromatin. </w:t>
      </w:r>
    </w:p>
    <w:p w14:paraId="1BC28A25" w14:textId="77777777" w:rsidR="00B766B7" w:rsidRDefault="00B766B7" w:rsidP="00B766B7">
      <w:pPr>
        <w:spacing w:line="480" w:lineRule="auto"/>
        <w:ind w:firstLine="720"/>
      </w:pPr>
      <w:r>
        <w:t xml:space="preserve">The accurate assignment of a regulatory region, or even an individual binding region detected by ChIP-seq, to a specific regulatory target (or targets) is a long standing problem in the useful interpretation of ChIP-seq studies </w:t>
      </w:r>
      <w:r>
        <w:fldChar w:fldCharType="begin"/>
      </w:r>
      <w:r>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fldChar w:fldCharType="separate"/>
      </w:r>
      <w:r>
        <w:rPr>
          <w:noProof/>
        </w:rPr>
        <w:t>(Sikora-Wohlfeld et al., 2013)</w:t>
      </w:r>
      <w:r>
        <w:fldChar w:fldCharType="end"/>
      </w:r>
      <w:r>
        <w:t xml:space="preserve">. The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transcriptome measurements in systems perturbed for said factor </w:t>
      </w:r>
      <w:r>
        <w:fldChar w:fldCharType="begin"/>
      </w:r>
      <w:r>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fldChar w:fldCharType="separate"/>
      </w:r>
      <w:r>
        <w:rPr>
          <w:noProof/>
        </w:rPr>
        <w:t>(Dolinski and Troyanskaya, 2015)</w:t>
      </w:r>
      <w:r>
        <w:fldChar w:fldCharType="end"/>
      </w:r>
      <w:r>
        <w:t>. To this end, we have employed RNA-seq to examine the effect of Gro-knockdown and Gro-overexpression on the transcriptome measurements at timepoints matching those used in the ChIP-seq analysis. When combined with the ChIP-seq binding profile data, this has allowed the definition of a high-confidence set of Gro target genes across developmental stages, thus enabling a more thorough characterization of the role of Gro during early development and a significant refinement of the factor’s influence on the developmentally-regulated gene network. The analysis to be presented here shows that Groucho targets are enriched for numerous transcription factors, confirming its role as a factor near the top of the regulatory hierarchy in the establishment of developmental fate.</w:t>
      </w:r>
    </w:p>
    <w:p w14:paraId="113A5C33" w14:textId="77777777" w:rsidR="00B766B7" w:rsidRDefault="00B766B7" w:rsidP="00B766B7">
      <w:pPr>
        <w:spacing w:line="480" w:lineRule="auto"/>
      </w:pPr>
    </w:p>
    <w:p w14:paraId="06EFD132" w14:textId="77777777" w:rsidR="00B766B7" w:rsidRDefault="00B766B7" w:rsidP="00B766B7">
      <w:pPr>
        <w:rPr>
          <w:rFonts w:asciiTheme="majorHAnsi" w:eastAsiaTheme="majorEastAsia" w:hAnsiTheme="majorHAnsi" w:cstheme="majorBidi"/>
          <w:b/>
          <w:bCs/>
          <w:color w:val="5B9BD5" w:themeColor="accent1"/>
          <w:sz w:val="32"/>
          <w:szCs w:val="32"/>
        </w:rPr>
      </w:pPr>
      <w:r>
        <w:br w:type="page"/>
      </w:r>
    </w:p>
    <w:p w14:paraId="39391546" w14:textId="77777777" w:rsidR="00B766B7" w:rsidRPr="0010426B" w:rsidRDefault="00B766B7" w:rsidP="00B766B7">
      <w:pPr>
        <w:pStyle w:val="BodyText"/>
        <w:outlineLvl w:val="0"/>
      </w:pPr>
      <w:r w:rsidRPr="000F5CBF">
        <w:rPr>
          <w:b/>
        </w:rPr>
        <w:t>Materials &amp; Methods</w:t>
      </w:r>
    </w:p>
    <w:p w14:paraId="5DF1FB6A" w14:textId="77777777" w:rsidR="00B766B7" w:rsidRPr="000F5CBF" w:rsidRDefault="00B766B7" w:rsidP="00B766B7">
      <w:pPr>
        <w:spacing w:line="480" w:lineRule="auto"/>
        <w:outlineLvl w:val="0"/>
        <w:rPr>
          <w:i/>
        </w:rPr>
      </w:pPr>
      <w:r w:rsidRPr="000F5CBF">
        <w:rPr>
          <w:i/>
        </w:rPr>
        <w:t>Fly strains</w:t>
      </w:r>
    </w:p>
    <w:p w14:paraId="2746FB4F" w14:textId="77777777" w:rsidR="00B766B7" w:rsidRPr="00F028ED" w:rsidRDefault="00B766B7" w:rsidP="00B766B7">
      <w:pPr>
        <w:spacing w:line="480" w:lineRule="auto"/>
        <w:ind w:firstLine="360"/>
      </w:pPr>
      <w:r>
        <w:t>Flies were maintained on standard medium at 25˚C. UAS-</w:t>
      </w:r>
      <w:r w:rsidRPr="00D67447">
        <w:rPr>
          <w:i/>
        </w:rPr>
        <w:t>Gro</w:t>
      </w:r>
      <w:r>
        <w:t xml:space="preserve"> and UAS-</w:t>
      </w:r>
      <w:r w:rsidRPr="00D67447">
        <w:rPr>
          <w:i/>
        </w:rPr>
        <w:t>GroΔGP</w:t>
      </w:r>
      <w:r>
        <w:t xml:space="preserve"> transgenic flies were described previously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The UAS-Gro</w:t>
      </w:r>
      <w:r w:rsidRPr="00D67447">
        <w:t>ΔGP</w:t>
      </w:r>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Pr>
          <w:i/>
        </w:rPr>
        <w:t xml:space="preserve"> </w:t>
      </w:r>
      <w:r>
        <w:fldChar w:fldCharType="begin"/>
      </w:r>
      <w:r>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fldChar w:fldCharType="separate"/>
      </w:r>
      <w:r>
        <w:rPr>
          <w:noProof/>
        </w:rPr>
        <w:t>(Nie et al., 2009)</w:t>
      </w:r>
      <w:r>
        <w:fldChar w:fldCharType="end"/>
      </w:r>
      <w:r>
        <w:rPr>
          <w:i/>
        </w:rPr>
        <w:t xml:space="preserve">. </w:t>
      </w:r>
      <w:r>
        <w:t xml:space="preserve">Control embryos for RNA-seq were obtained from crossing </w:t>
      </w:r>
      <w:r>
        <w:rPr>
          <w:i/>
        </w:rPr>
        <w:t>w</w:t>
      </w:r>
      <w:r>
        <w:rPr>
          <w:i/>
          <w:vertAlign w:val="superscript"/>
        </w:rPr>
        <w:t xml:space="preserve">1118 </w:t>
      </w:r>
      <w:r>
        <w:t xml:space="preserve">flies with this </w:t>
      </w:r>
      <w:r>
        <w:rPr>
          <w:i/>
        </w:rPr>
        <w:t xml:space="preserve">Mat-Gal4 </w:t>
      </w:r>
      <w:r>
        <w:t xml:space="preserve">driver. Germ line clones of the </w:t>
      </w:r>
      <w:r>
        <w:rPr>
          <w:i/>
        </w:rPr>
        <w:t xml:space="preserve">gro </w:t>
      </w:r>
      <w:r>
        <w:t xml:space="preserve">mutant fly allele MB36 (a null allele) were used for Groucho loss-of-function studies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These lines were generated using the standard dominant female sterile FLP/FRT protocol </w:t>
      </w:r>
      <w:r>
        <w:fldChar w:fldCharType="begin"/>
      </w:r>
      <w:r>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fldChar w:fldCharType="separate"/>
      </w:r>
      <w:r>
        <w:rPr>
          <w:noProof/>
        </w:rPr>
        <w:t>(Chou and Perrimon, 1996)</w:t>
      </w:r>
      <w:r>
        <w:fldChar w:fldCharType="end"/>
      </w:r>
      <w:r>
        <w:t xml:space="preserve">. </w:t>
      </w:r>
    </w:p>
    <w:p w14:paraId="6923CB75" w14:textId="77777777" w:rsidR="00B766B7" w:rsidRPr="00D67447" w:rsidRDefault="00B766B7" w:rsidP="00B766B7">
      <w:pPr>
        <w:spacing w:line="480" w:lineRule="auto"/>
        <w:ind w:firstLine="360"/>
      </w:pPr>
    </w:p>
    <w:p w14:paraId="1D412577" w14:textId="77777777" w:rsidR="00B766B7" w:rsidRPr="000F5CBF" w:rsidRDefault="00B766B7" w:rsidP="00B766B7">
      <w:pPr>
        <w:spacing w:line="480" w:lineRule="auto"/>
        <w:outlineLvl w:val="0"/>
        <w:rPr>
          <w:i/>
        </w:rPr>
      </w:pPr>
      <w:r w:rsidRPr="000F5CBF">
        <w:rPr>
          <w:i/>
        </w:rPr>
        <w:t>Groucho chromatin immunoprecipation (ChIP) and sequencing</w:t>
      </w:r>
    </w:p>
    <w:p w14:paraId="67471787" w14:textId="77777777" w:rsidR="00B766B7" w:rsidRPr="00D67447" w:rsidRDefault="00B766B7" w:rsidP="00B766B7">
      <w:pPr>
        <w:spacing w:line="480" w:lineRule="auto"/>
        <w:ind w:firstLine="360"/>
      </w:pPr>
      <w:r w:rsidRPr="00D67447">
        <w:t>ChIP was carried out as described previously</w:t>
      </w:r>
      <w:r>
        <w:t xml:space="preserve"> </w:t>
      </w:r>
      <w:r>
        <w:fldChar w:fldCharType="begin"/>
      </w:r>
      <w:r>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fldChar w:fldCharType="separate"/>
      </w:r>
      <w:r>
        <w:rPr>
          <w:noProof/>
        </w:rPr>
        <w:t>(Bonn et al., 2012)</w:t>
      </w:r>
      <w:r>
        <w:fldChar w:fldCharType="end"/>
      </w:r>
      <w:r>
        <w:t>.</w:t>
      </w:r>
      <w:r w:rsidRPr="00D67447">
        <w:t xml:space="preserve"> Staged embryos were collected from OregonR population cages and crosslinked with formaldehyde prior to sonication (Diagenode Bioruptor).  Immunoprecipitation was carried out using rabbit polyclonal antibodies raised against the Gro-GP domain GST fusion protein that had been affinity purified against the Halo-tagged GP domain. Libraries for multiplex sequencing were prepared using the Nugen Ovatoin Ultralow System V2 kit (catalog # 0344-32). </w:t>
      </w:r>
    </w:p>
    <w:p w14:paraId="2D5E72F5" w14:textId="77777777" w:rsidR="00B766B7" w:rsidRPr="00D67447" w:rsidRDefault="00B766B7" w:rsidP="00B766B7">
      <w:pPr>
        <w:spacing w:line="480" w:lineRule="auto"/>
        <w:rPr>
          <w:i/>
        </w:rPr>
      </w:pPr>
    </w:p>
    <w:p w14:paraId="1B6CDD79" w14:textId="77777777" w:rsidR="00B766B7" w:rsidRPr="000F5CBF" w:rsidRDefault="00B766B7" w:rsidP="00B766B7">
      <w:pPr>
        <w:spacing w:line="480" w:lineRule="auto"/>
        <w:outlineLvl w:val="0"/>
        <w:rPr>
          <w:i/>
        </w:rPr>
      </w:pPr>
      <w:r w:rsidRPr="000F5CBF">
        <w:rPr>
          <w:i/>
        </w:rPr>
        <w:t>Groucho ChIP-seq data analysis</w:t>
      </w:r>
    </w:p>
    <w:p w14:paraId="3A7934D6" w14:textId="77777777" w:rsidR="00B766B7" w:rsidRDefault="00B766B7" w:rsidP="00B766B7">
      <w:pPr>
        <w:pStyle w:val="ListParagraph"/>
        <w:spacing w:line="480" w:lineRule="auto"/>
        <w:ind w:left="0" w:firstLine="360"/>
      </w:pPr>
      <w:r>
        <w:t xml:space="preserve">Multiplexed libraries were sequenced on Illumina HiSeq 2000 sequencing platforms (High Throughput Sequencing Facility, Broad Stem Cell Research Center, UCLA). Reads were demultiplexed via custom scripts. Demultiplexed libraries were filtered for read quality and PCR duplicates. Alignment was performed against the Drosophila melanogaster genome (iGenomes BDGP 5.25 assembly) with Bowtie2 (v2.2.5) using the following parameters: </w:t>
      </w:r>
      <w:r>
        <w:rPr>
          <w:i/>
        </w:rPr>
        <w:t xml:space="preserve">-very-sensitive-local </w:t>
      </w:r>
      <w:r>
        <w:fldChar w:fldCharType="begin"/>
      </w:r>
      <w:r>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fldChar w:fldCharType="separate"/>
      </w:r>
      <w:r>
        <w:rPr>
          <w:noProof/>
        </w:rPr>
        <w:t>(Langmead and Salzberg, 2012)</w:t>
      </w:r>
      <w:r>
        <w:fldChar w:fldCharType="end"/>
      </w:r>
      <w:r>
        <w:t xml:space="preserve">.  Peak calling was performed using MACS2 (v2.1.0) with default parameters </w:t>
      </w:r>
      <w:r>
        <w:fldChar w:fldCharType="begin"/>
      </w:r>
      <w:r>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fldChar w:fldCharType="separate"/>
      </w:r>
      <w:r>
        <w:rPr>
          <w:noProof/>
        </w:rPr>
        <w:t>(Zhang et al., 2008)</w:t>
      </w:r>
      <w:r>
        <w:fldChar w:fldCharType="end"/>
      </w:r>
      <w:r>
        <w:t xml:space="preserve">. Peak visualizations were generated with Integrated Genome Browser (v8.4.2) </w:t>
      </w:r>
      <w:r>
        <w:fldChar w:fldCharType="begin"/>
      </w:r>
      <w:r>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fldChar w:fldCharType="separate"/>
      </w:r>
      <w:r>
        <w:rPr>
          <w:noProof/>
        </w:rPr>
        <w:t>(Nicol et al., 2009)</w:t>
      </w:r>
      <w:r>
        <w:fldChar w:fldCharType="end"/>
      </w:r>
      <w:r>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w:t>
      </w:r>
      <w:r>
        <w:fldChar w:fldCharType="begin"/>
      </w:r>
      <w:r>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fldChar w:fldCharType="separate"/>
      </w:r>
      <w:r>
        <w:rPr>
          <w:noProof/>
        </w:rPr>
        <w:t>(Ma et al., 2014)</w:t>
      </w:r>
      <w:r>
        <w:fldChar w:fldCharType="end"/>
      </w:r>
      <w:r>
        <w:t>.</w:t>
      </w:r>
    </w:p>
    <w:p w14:paraId="56ECD354" w14:textId="77777777" w:rsidR="00B766B7" w:rsidRPr="00C46D6E" w:rsidRDefault="00B766B7" w:rsidP="00B766B7">
      <w:pPr>
        <w:pStyle w:val="ListParagraph"/>
        <w:spacing w:line="480" w:lineRule="auto"/>
        <w:ind w:left="0" w:firstLine="360"/>
      </w:pPr>
    </w:p>
    <w:p w14:paraId="56741255" w14:textId="77777777" w:rsidR="00B766B7" w:rsidRPr="000F5CBF" w:rsidRDefault="00B766B7" w:rsidP="00B766B7">
      <w:pPr>
        <w:spacing w:line="480" w:lineRule="auto"/>
        <w:rPr>
          <w:i/>
        </w:rPr>
      </w:pPr>
      <w:r w:rsidRPr="000F5CBF">
        <w:rPr>
          <w:i/>
        </w:rPr>
        <w:t>Embryonic RNA isolation and sequencing (RNA-seq)</w:t>
      </w:r>
    </w:p>
    <w:p w14:paraId="3DF03865" w14:textId="77777777" w:rsidR="00B766B7" w:rsidRDefault="00B766B7" w:rsidP="00B766B7">
      <w:pPr>
        <w:pStyle w:val="ListParagraph"/>
        <w:spacing w:line="480" w:lineRule="auto"/>
        <w:ind w:left="0" w:firstLine="360"/>
      </w:pPr>
      <w:r>
        <w:t>Staged embryos were manually homogenized in TRIzol reagent (Invitrogen) and RNA was extracted according to manufacturer protocols. Purified RNA quality was assessed via Bioanalyzer 2100 (Agilent Technologies). Strand-specific polyA-selected libraries were generated with TruSeq Stranded mRNA Library Prep Kit (Illumina) and sequenced on the Illumina HiSeq 2000 platform.</w:t>
      </w:r>
    </w:p>
    <w:p w14:paraId="43B05BA6" w14:textId="77777777" w:rsidR="00B766B7" w:rsidRPr="008C0EBB" w:rsidRDefault="00B766B7" w:rsidP="00B766B7">
      <w:pPr>
        <w:pStyle w:val="ListParagraph"/>
        <w:spacing w:line="480" w:lineRule="auto"/>
        <w:ind w:left="0" w:firstLine="360"/>
      </w:pPr>
    </w:p>
    <w:p w14:paraId="5FB8CACA" w14:textId="77777777" w:rsidR="00B766B7" w:rsidRPr="000F5CBF" w:rsidRDefault="00B766B7" w:rsidP="00B766B7">
      <w:pPr>
        <w:spacing w:line="480" w:lineRule="auto"/>
        <w:outlineLvl w:val="0"/>
        <w:rPr>
          <w:i/>
        </w:rPr>
      </w:pPr>
      <w:r w:rsidRPr="000F5CBF">
        <w:rPr>
          <w:i/>
        </w:rPr>
        <w:t>Transcriptome (RNA-seq) data preparation and genomic alignment</w:t>
      </w:r>
    </w:p>
    <w:p w14:paraId="4F489F44" w14:textId="77777777" w:rsidR="00B766B7" w:rsidRDefault="00B766B7" w:rsidP="00B766B7">
      <w:pPr>
        <w:spacing w:line="480" w:lineRule="auto"/>
        <w:ind w:firstLine="360"/>
      </w:pPr>
      <w:r>
        <w:t xml:space="preserve">Reads were demultiplexed via custom scripts. Low quality reads were trimmed and remaining reads were aligned with TopHat2 (v2.0.9)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against the </w:t>
      </w:r>
      <w:r>
        <w:rPr>
          <w:i/>
        </w:rPr>
        <w:t xml:space="preserve">Drosophila melanogaster </w:t>
      </w:r>
      <w:r>
        <w:t xml:space="preserve">genome (iGenomes BDGP 5.25 assembly) with iGenomes gene models as a guide. Gene assignment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 xml:space="preserve">. </w:t>
      </w:r>
    </w:p>
    <w:p w14:paraId="3012E585" w14:textId="77777777" w:rsidR="00B766B7" w:rsidRDefault="00B766B7" w:rsidP="00B766B7">
      <w:pPr>
        <w:spacing w:line="480" w:lineRule="auto"/>
      </w:pPr>
    </w:p>
    <w:p w14:paraId="5FFBF5C8" w14:textId="77777777" w:rsidR="00B766B7" w:rsidRPr="000F5CBF" w:rsidRDefault="00B766B7" w:rsidP="00B766B7">
      <w:pPr>
        <w:spacing w:line="480" w:lineRule="auto"/>
        <w:outlineLvl w:val="0"/>
        <w:rPr>
          <w:i/>
        </w:rPr>
      </w:pPr>
      <w:r w:rsidRPr="000F5CBF">
        <w:rPr>
          <w:i/>
        </w:rPr>
        <w:t>Gene expression and Groucho target gen</w:t>
      </w:r>
      <w:r>
        <w:rPr>
          <w:i/>
        </w:rPr>
        <w:t>e identificati</w:t>
      </w:r>
      <w:r w:rsidRPr="000F5CBF">
        <w:rPr>
          <w:i/>
        </w:rPr>
        <w:t>on</w:t>
      </w:r>
    </w:p>
    <w:p w14:paraId="6010EB05" w14:textId="77777777" w:rsidR="00B766B7" w:rsidRDefault="00B766B7" w:rsidP="00B766B7">
      <w:pPr>
        <w:pStyle w:val="ListParagraph"/>
        <w:spacing w:line="480" w:lineRule="auto"/>
        <w:ind w:left="0" w:firstLine="360"/>
      </w:pPr>
      <w:r>
        <w:t xml:space="preserve">Normalized gene expression values and differential expression analysis generated with DESeq2 (v1.8.0)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p>
    <w:p w14:paraId="04151834" w14:textId="77777777" w:rsidR="00B766B7" w:rsidRPr="00AF0A1E" w:rsidRDefault="00B766B7" w:rsidP="00B766B7">
      <w:pPr>
        <w:pStyle w:val="ListParagraph"/>
        <w:spacing w:line="480" w:lineRule="auto"/>
        <w:ind w:left="0" w:firstLine="360"/>
      </w:pPr>
      <w:r>
        <w:t>Gro occupancy scores were calculated using a modified scoring algorithm published previously by Sandmann et al., 2007. For each gene, a Gro occupancy score was calculated as the sum of the scores of Gro peaks. Scores for each peak were calculated on a per-base level and averaged. For each basepair overlapping the gene, a score of 1 was assigned. For each non-overlapping basepair,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p>
    <w:p w14:paraId="384E4042" w14:textId="77777777" w:rsidR="00B766B7" w:rsidRDefault="00B766B7" w:rsidP="00B766B7">
      <w:pPr>
        <w:pStyle w:val="Heading2"/>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is the distance between the basepair and the nearest end of the gene.</w:t>
      </w:r>
    </w:p>
    <w:p w14:paraId="2D03F4C0" w14:textId="77777777" w:rsidR="00B766B7" w:rsidRDefault="00B766B7" w:rsidP="00B766B7">
      <w:r>
        <w:rPr>
          <w:b/>
          <w:bCs/>
        </w:rPr>
        <w:br w:type="page"/>
      </w:r>
    </w:p>
    <w:p w14:paraId="0BD13C40" w14:textId="77777777" w:rsidR="00B766B7" w:rsidRPr="0010426B" w:rsidRDefault="00B766B7" w:rsidP="00B766B7">
      <w:pPr>
        <w:pStyle w:val="Heading2"/>
      </w:pPr>
      <w:r w:rsidRPr="000F5CBF">
        <w:rPr>
          <w:rFonts w:asciiTheme="minorHAnsi" w:eastAsiaTheme="minorHAnsi" w:hAnsiTheme="minorHAnsi" w:cstheme="minorBidi"/>
          <w:color w:val="auto"/>
          <w:sz w:val="24"/>
          <w:szCs w:val="24"/>
        </w:rPr>
        <w:t>Results</w:t>
      </w:r>
    </w:p>
    <w:p w14:paraId="75011633" w14:textId="77777777" w:rsidR="00B766B7" w:rsidRDefault="00B766B7" w:rsidP="00B766B7">
      <w:pPr>
        <w:spacing w:line="480" w:lineRule="auto"/>
        <w:rPr>
          <w:i/>
        </w:rPr>
      </w:pPr>
    </w:p>
    <w:p w14:paraId="45BD9026" w14:textId="77777777" w:rsidR="00B766B7" w:rsidRDefault="00B766B7" w:rsidP="00B766B7">
      <w:pPr>
        <w:spacing w:line="480" w:lineRule="auto"/>
        <w:rPr>
          <w:i/>
        </w:rPr>
      </w:pPr>
      <w:r>
        <w:rPr>
          <w:i/>
        </w:rPr>
        <w:t>Groucho is dynamically recruited to thousands of sites throughout embryonic development</w:t>
      </w:r>
    </w:p>
    <w:p w14:paraId="144FD1C2" w14:textId="77777777" w:rsidR="00B766B7" w:rsidRDefault="00B766B7" w:rsidP="00B766B7">
      <w:pPr>
        <w:spacing w:line="480" w:lineRule="auto"/>
        <w:ind w:firstLine="720"/>
      </w:pPr>
      <w:r>
        <w:t>The time windows used for the analysis were chosen to overlap significant events in embryonic development that have known Groucho interactions. The first window (timepoint 1: 1.5 – 4 hours post-fertilization) encompasses formation of the syncytial blastoderm and subsequent cellularization. It is during this stage that the expression patterns of the pair-rule and segment polarity genes (including engrailed, a Groucho-interacting TF) are established, a defining step in anterior-posterior patterning. Specification of presumptive germ layers along the dorsal-ventral axis occurs during this stage, primarily guided by the activity of Dorsal in conjunction with Groucho.  The second window (timepoint 2: 4 – 6.5 hours post-fertilization) encompasses the growth and segmentation of the germ band, including the formation of neuroblasts, a crucial early step in the onset of neurogenesis. The third window (timepoint 3: 6.5 – 9 hours post-fertilization) encompasses retraction of the germ band and fusion of the anterior and posterior midgut.</w:t>
      </w:r>
    </w:p>
    <w:p w14:paraId="552EABAF" w14:textId="77777777" w:rsidR="00B766B7" w:rsidRDefault="00B766B7" w:rsidP="00B766B7">
      <w:pPr>
        <w:spacing w:line="480" w:lineRule="auto"/>
        <w:ind w:firstLine="720"/>
      </w:pPr>
      <w:r>
        <w:t xml:space="preserve">ChIP-seq was performed in duplicate on fly embryos representing each time point using an extensively validated affinity purified polyclonal antibody raised against the Gro GP domain. Sequencing libraries were sequenced to a depth that provided at minimum 5 million uniquely mappable reads, far in excess of the minimum recommended by modENCODE ChIP-seq best-practices (Fig. 2-1A)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Replicates exhibited high reproducibility in terms of both read density and resulting peak model (Fig. 2-1B, left and right, respectively). </w:t>
      </w:r>
    </w:p>
    <w:p w14:paraId="7A7D38DB" w14:textId="77777777" w:rsidR="00B766B7" w:rsidRDefault="00B766B7" w:rsidP="00B766B7">
      <w:pPr>
        <w:spacing w:line="480" w:lineRule="auto"/>
        <w:ind w:firstLine="720"/>
      </w:pPr>
      <w:r>
        <w:t xml:space="preserve">The high degree of correlation between our ChIP-seq data sets and ChIP-chip data sets obtained from 0-12 hour embryos </w: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 </w:instrTex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EN.CITE.DATA </w:instrText>
      </w:r>
      <w:r>
        <w:fldChar w:fldCharType="end"/>
      </w:r>
      <w:r>
        <w:fldChar w:fldCharType="separate"/>
      </w:r>
      <w:r>
        <w:rPr>
          <w:noProof/>
        </w:rPr>
        <w:t>(Negre et al., 2011)</w:t>
      </w:r>
      <w:r>
        <w:fldChar w:fldCharType="end"/>
      </w:r>
      <w:r>
        <w:t xml:space="preserve"> using completely independent antibodies also validates our ChIP-seq data (Fig. 2-2A). The modENCODE Groucho peaks were generated from 0 – 12 hour embryos and so should represent a time-averaged superset of our data. Collectively the ChIP-seq peaks from our three data sets identified 79% of the modENCODE ChIP-chip peaks. An additional 81% of our identified Gro binding sites are novel and are not represented in the data generated by the modENCODE consortium. Comparison of our ChIP-seq data with modENCODE Groucho ChIP-chip data generated from white pre-pupae also shows a significant overlap (Fig. 2-2B). A large fraction of embryonic and pre-pupal binding sites are unique to each stage, consistent with the distinct roles of Groucho-mediated repression during pupal development </w:t>
      </w:r>
      <w:r>
        <w:fldChar w:fldCharType="begin"/>
      </w:r>
      <w:r>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fldChar w:fldCharType="separate"/>
      </w:r>
      <w:r>
        <w:rPr>
          <w:noProof/>
        </w:rPr>
        <w:t>(de Celis and Ruiz-Gomez, 1995)</w:t>
      </w:r>
      <w:r>
        <w:fldChar w:fldCharType="end"/>
      </w:r>
      <w:r>
        <w:t>. Approximately a third of embryonic peaks are retained to some extent in this later stage, indicating Gro may be utilized in the regulation of a subset of common genes throughout multiple developmental stages.</w:t>
      </w:r>
    </w:p>
    <w:p w14:paraId="30FB130F" w14:textId="77777777" w:rsidR="00B766B7" w:rsidRDefault="00B766B7" w:rsidP="00B766B7">
      <w:pPr>
        <w:spacing w:line="480" w:lineRule="auto"/>
        <w:ind w:firstLine="720"/>
      </w:pPr>
      <w:r>
        <w:t>Peak modeling identified widespread Groucho binding throughout the genome; peaks with overlapping regions between replicates were chosen for further analysis, as they represent a higher confidence subset of all identified peaks (Fig. 2-3A), and peaks overlapping input peaks were removed, as they are assumed to arise from erroneous read alignment due to abundant or repetitive sequences. Groucho recruitment sites are most numerous during the central timepoint analyzed (5,246 binding sites), compared to the early (1,358) and late (4,232) stages. We detected 5,829 unique binding sites in total, with 535 sites recruiting Groucho across all timepoints, and therefore potentially participating in Grouch-mediated repression in at least one cell type or tissue throughout the developmental timeframe analyzed (Fig 2-3B).</w:t>
      </w:r>
    </w:p>
    <w:p w14:paraId="2B16F6B3" w14:textId="77777777" w:rsidR="00B766B7" w:rsidRDefault="00B766B7" w:rsidP="00B766B7">
      <w:pPr>
        <w:spacing w:line="480" w:lineRule="auto"/>
      </w:pPr>
      <w:r>
        <w:tab/>
        <w:t>Groucho occupancy is highly dynamic and reversible. Approximately 75% of all Groucho binding sites are unique to a single timepoint. The majority of the sites established during time window 1 that persist into time window 2 continue to persist into timepoint 3, indicating that some Groucho binding sites are utilized throughout early development. Interestingly, few sites are occupied in only the first and third timepoints, indicating that Groucho occupied sites during the first timepoint tend to either be utilized at all timepoints, or are only utilized very early in development and not utilized again in the windows analyzed.</w:t>
      </w:r>
    </w:p>
    <w:p w14:paraId="2B02F91C" w14:textId="77777777" w:rsidR="00B766B7" w:rsidRDefault="00B766B7" w:rsidP="00B766B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 </w:instrTex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(Consortium et al., 2010)</w:t>
      </w:r>
      <w:r>
        <w:fldChar w:fldCharType="end"/>
      </w:r>
      <w:r>
        <w:t xml:space="preserve">. While the cause and regulatory ramifications of these highly-occupied regions remain to be fully explored, they appear to be widespread in eukaryotes, persistent between cell types and developmental stages, and are often located in areas of active transcription </w: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 </w:instrTex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EN.CITE.DATA </w:instrText>
      </w:r>
      <w:r>
        <w:fldChar w:fldCharType="end"/>
      </w:r>
      <w:r>
        <w:fldChar w:fldCharType="separate"/>
      </w:r>
      <w:r>
        <w:rPr>
          <w:noProof/>
        </w:rPr>
        <w:t>(Moorman et al., 2006)</w:t>
      </w:r>
      <w:r>
        <w:fldChar w:fldCharType="end"/>
      </w:r>
      <w:r>
        <w:t xml:space="preserve">. Some factors can be recruited to HOT regions independently from their abilities to bind and recognize DNA sequence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t xml:space="preserve">. Owing to this and the large number of Groucho-interacting proteins that either bind DNA directly or are otherwise recruited to chromatin, we expected that a significant fraction of Groucho binding sites would localize to these areas (Fig. 2-4). We observe that while the total percentage of Gro regions that overlap a HOT zone is largely invariant between time points, Gro in the 1.5 – 4 hr embryo preferentially localizes to regions with a higher HOTness (i.e. greater numbers of occupying factors), while 6.5 – 9 hr Groucho binding is enriched for overlap with lower HOTness regions. </w:t>
      </w:r>
    </w:p>
    <w:p w14:paraId="2C1B76F9" w14:textId="77777777" w:rsidR="00B766B7" w:rsidRDefault="00B766B7" w:rsidP="00B766B7">
      <w:pPr>
        <w:spacing w:line="480" w:lineRule="auto"/>
        <w:ind w:firstLine="720"/>
      </w:pPr>
      <w:r>
        <w:t xml:space="preserve">The clearest theory on the function of the origin of these HOT regions, supported by </w:t>
      </w:r>
      <w:r>
        <w:rPr>
          <w:i/>
        </w:rPr>
        <w:t xml:space="preserve">in vivo </w:t>
      </w:r>
      <w:r>
        <w:t xml:space="preserve">and computational studies, is that many transcription factors are maintained at sufficiently high nuclear concentrations such that these factors saturate high-affinity binding sites, and as a result also bind to low and intermediate affinity sites in areas of high DNA accessibility </w:t>
      </w:r>
      <w:r>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instrText xml:space="preserve"> ADDIN EN.CITE </w:instrText>
      </w:r>
      <w:r>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instrText xml:space="preserve"> ADDIN EN.CITE.DATA </w:instrText>
      </w:r>
      <w:r>
        <w:fldChar w:fldCharType="end"/>
      </w:r>
      <w:r>
        <w:fldChar w:fldCharType="separate"/>
      </w:r>
      <w:r>
        <w:rPr>
          <w:noProof/>
        </w:rPr>
        <w:t>(Kaplan et al., 2011; Li et al., 2008)</w:t>
      </w:r>
      <w:r>
        <w:fldChar w:fldCharType="end"/>
      </w:r>
      <w:r>
        <w:t xml:space="preserve">. DNA accessibility has been mapped across multiple developmental stages </w:t>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and Groucho binding is significantly enriched for these regions (Fig. 2-5). As Groucho is known to increase nucleosome density and reduce DNA accessibility </w:t>
      </w:r>
      <w:r>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instrText xml:space="preserve"> ADDIN EN.CITE </w:instrText>
      </w:r>
      <w:r>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instrText xml:space="preserve"> ADDIN EN.CITE.DATA </w:instrText>
      </w:r>
      <w:r>
        <w:fldChar w:fldCharType="end"/>
      </w:r>
      <w:r>
        <w:fldChar w:fldCharType="separate"/>
      </w:r>
      <w:r>
        <w:rPr>
          <w:noProof/>
        </w:rPr>
        <w:t>(Sekiya and Zaret, 2007; Winkler et al., 2010)</w:t>
      </w:r>
      <w:r>
        <w:fldChar w:fldCharType="end"/>
      </w:r>
      <w:r>
        <w:t>, widespread recruitment to these sites indicates that association with chromatin may not be in itself sufficient to initiate Gro-mediated chromatin condensation, as this process possibly requires additional undocumented inputs.</w:t>
      </w:r>
    </w:p>
    <w:p w14:paraId="34AFF318" w14:textId="77777777" w:rsidR="00B766B7" w:rsidRDefault="00B766B7" w:rsidP="00B766B7">
      <w:pPr>
        <w:spacing w:line="480" w:lineRule="auto"/>
      </w:pPr>
      <w:r>
        <w:t xml:space="preserve"> </w:t>
      </w:r>
    </w:p>
    <w:p w14:paraId="5D0DA1E1" w14:textId="77777777" w:rsidR="00B766B7" w:rsidRPr="00DB11F5" w:rsidRDefault="00B766B7" w:rsidP="00B766B7">
      <w:pPr>
        <w:spacing w:line="480" w:lineRule="auto"/>
        <w:outlineLvl w:val="0"/>
        <w:rPr>
          <w:i/>
        </w:rPr>
      </w:pPr>
      <w:r w:rsidRPr="00DB6BA7">
        <w:rPr>
          <w:i/>
        </w:rPr>
        <w:t>Groucho tends to bind in spatially-restricted clusters at promoters and inside genes</w:t>
      </w:r>
    </w:p>
    <w:p w14:paraId="6F081D7C" w14:textId="77777777" w:rsidR="00B766B7" w:rsidRDefault="00B766B7" w:rsidP="00B766B7">
      <w:pPr>
        <w:spacing w:line="480" w:lineRule="auto"/>
        <w:ind w:firstLine="720"/>
      </w:pPr>
      <w:r>
        <w:t xml:space="preserve">Choosing the nearest or overlapping gene as a potential Groucho-regulated target, we see that there are significantly fewer Groucho-associated genes than there are Groucho binding regions (Fig. 2-6A), due to the tendency of Groucho to localize to multiple discrete regions around its potential targets. Half of all Groucho-associated genes predicted in this fashion have two or more Groucho peaks in relative proximity (Fig. 2-6B),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 These peaks have median widths in the 500 – 700 bp range, indicative of point source peaks, as commonly seen for sequence-specific transcription factors </w:t>
      </w:r>
      <w:r>
        <w:fldChar w:fldCharType="begin"/>
      </w:r>
      <w:r>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fldChar w:fldCharType="separate"/>
      </w:r>
      <w:r>
        <w:rPr>
          <w:noProof/>
        </w:rPr>
        <w:t>(Ho et al., 2011)</w:t>
      </w:r>
      <w:r>
        <w:fldChar w:fldCharType="end"/>
      </w:r>
      <w:r>
        <w:t xml:space="preserve">, rather than the broad peaks typical of either highly polymeric factors or histone marks (Fig. 2-7). Interestingly, </w:t>
      </w:r>
      <w:r>
        <w:rPr>
          <w:i/>
        </w:rPr>
        <w:t xml:space="preserve">in vitro </w:t>
      </w:r>
      <w:r>
        <w:t xml:space="preserve">studies have shown that Grg3/repressor complexes bind to and protect DNA from nuclease activity over the span of 3 to 4 nucleosomes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corresponding to 600 – 800 basepairs of protection, consistent with our observed mean peak width.  </w:t>
      </w:r>
    </w:p>
    <w:p w14:paraId="25601BB4" w14:textId="77777777" w:rsidR="00B766B7" w:rsidRDefault="00B766B7" w:rsidP="00B766B7">
      <w:pPr>
        <w:spacing w:line="480" w:lineRule="auto"/>
        <w:ind w:firstLine="720"/>
      </w:pPr>
      <w:r>
        <w:t>At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3139364" w14:textId="77777777" w:rsidR="00B766B7" w:rsidRDefault="00B766B7" w:rsidP="00B766B7">
      <w:pPr>
        <w:spacing w:line="480" w:lineRule="auto"/>
        <w:ind w:firstLine="720"/>
      </w:pPr>
      <w:r>
        <w:t>Groucho binding is enriched close to transcription start sites (Fig. 2-8A). The preference for start sites is somewhat unexpected given extensive evidence that Groucho is a long-range repressor</w:t>
      </w:r>
      <w:r w:rsidRPr="00C77C2F">
        <w:t xml:space="preserve"> </w:t>
      </w:r>
      <w:r>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instrText xml:space="preserve"> ADDIN EN.CITE </w:instrText>
      </w:r>
      <w:r>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instrText xml:space="preserve"> ADDIN EN.CITE.DATA </w:instrText>
      </w:r>
      <w:r>
        <w:fldChar w:fldCharType="end"/>
      </w:r>
      <w:r>
        <w:fldChar w:fldCharType="separate"/>
      </w:r>
      <w:r>
        <w:rPr>
          <w:noProof/>
        </w:rPr>
        <w:t>(Barolo and Levine, 1997; Dubnicoff et al., 1997)</w:t>
      </w:r>
      <w:r>
        <w:fldChar w:fldCharType="end"/>
      </w:r>
      <w:r>
        <w:t xml:space="preserve">. Groucho sites exhibit a strong preference for binding within genes, with approximately 50% of peaks occurring within gene bodies across all timepoints (Fig. 2-8B). </w:t>
      </w:r>
    </w:p>
    <w:p w14:paraId="510A5CB6" w14:textId="77777777" w:rsidR="00B766B7" w:rsidRDefault="00B766B7" w:rsidP="00B766B7">
      <w:pPr>
        <w:spacing w:line="480" w:lineRule="auto"/>
        <w:ind w:firstLine="720"/>
      </w:pPr>
      <w:r>
        <w:t xml:space="preserve">Within gene bodies, Groucho exhibits a strong preference for binding within introns and UTRs, and is depleted for exon binding when compared to input (Fig. 2-9).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genes tend to be longer, more conserved, and more sensitive to mutation than subsequent introns, and are therefore predicted to be enriched for regulatory elements</w:t>
      </w:r>
      <w:r w:rsidRPr="00FA6064">
        <w:t xml:space="preserve"> </w:t>
      </w:r>
      <w:r>
        <w:fldChar w:fldCharType="begin"/>
      </w:r>
      <w:r>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fldChar w:fldCharType="separate"/>
      </w:r>
      <w:r>
        <w:rPr>
          <w:noProof/>
        </w:rPr>
        <w:t>(Bradnam and Korf, 2008)</w:t>
      </w:r>
      <w:r>
        <w:fldChar w:fldCharType="end"/>
      </w:r>
      <w:r>
        <w:t xml:space="preserve">. </w:t>
      </w:r>
    </w:p>
    <w:p w14:paraId="159395DA" w14:textId="77777777" w:rsidR="00B766B7" w:rsidRPr="00062ABD" w:rsidRDefault="00B766B7" w:rsidP="00B766B7">
      <w:pPr>
        <w:spacing w:line="480" w:lineRule="auto"/>
        <w:ind w:firstLine="720"/>
      </w:pPr>
      <w:r>
        <w:t>Motif analysis of Groucho recruitment sites identifies a small number of transcription factor binding motifs enriched at each timepoint, including several factors known to interact with Groucho, including Ventral nervous syndrome defective (vnd), Sloppy paired 1 (slp1), Hairy (h), Huckebein (hkb), and Brinker (brk) (Fig. 2-10).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within genes, or fewer low-affinity binding sites recruiting Groucho in these regions.</w:t>
      </w:r>
    </w:p>
    <w:p w14:paraId="59E8769A" w14:textId="77777777" w:rsidR="00B766B7" w:rsidRDefault="00B766B7" w:rsidP="00B766B7">
      <w:pPr>
        <w:spacing w:line="480" w:lineRule="auto"/>
      </w:pPr>
    </w:p>
    <w:p w14:paraId="461AEACE" w14:textId="77777777" w:rsidR="00B766B7" w:rsidRDefault="00B766B7" w:rsidP="00B766B7">
      <w:pPr>
        <w:spacing w:line="480" w:lineRule="auto"/>
        <w:rPr>
          <w:i/>
        </w:rPr>
      </w:pPr>
      <w:r>
        <w:rPr>
          <w:i/>
        </w:rPr>
        <w:t>Groucho is recruited to VRRs in Dorsal-repressed genes, but extensive spreading does not occur</w:t>
      </w:r>
    </w:p>
    <w:p w14:paraId="11AEBA27" w14:textId="77777777" w:rsidR="00B766B7" w:rsidRDefault="00B766B7" w:rsidP="00B766B7">
      <w:pPr>
        <w:spacing w:line="480" w:lineRule="auto"/>
      </w:pPr>
      <w:r>
        <w:tab/>
        <w:t xml:space="preserve">In the early embryo, delineation of the dorsal-ventral axis is accomplished through transcriptional changes arising from a maternally-defined gradient of nuclear Dorsal (DL)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xml:space="preserve">. In ventral and ventrolateral regions of the embryo, Dorsal facilitates the repression of numerous genes, including </w:t>
      </w:r>
      <w:r w:rsidRPr="00D67447">
        <w:rPr>
          <w:i/>
        </w:rPr>
        <w:t>ze</w:t>
      </w:r>
      <w:r>
        <w:rPr>
          <w:i/>
        </w:rPr>
        <w:t>rknullt</w:t>
      </w:r>
      <w:r>
        <w:t xml:space="preserve"> (</w:t>
      </w:r>
      <w:r>
        <w:rPr>
          <w:i/>
        </w:rPr>
        <w:t>zen</w:t>
      </w:r>
      <w:r>
        <w:t xml:space="preserve">), </w:t>
      </w:r>
      <w:r w:rsidRPr="00D67447">
        <w:rPr>
          <w:i/>
        </w:rPr>
        <w:t>decapentaplegic</w:t>
      </w:r>
      <w:r>
        <w:t xml:space="preserve"> (</w:t>
      </w:r>
      <w:r>
        <w:rPr>
          <w:i/>
        </w:rPr>
        <w:t>dpp</w:t>
      </w:r>
      <w:r>
        <w:t xml:space="preserve">) and </w:t>
      </w:r>
      <w:r w:rsidRPr="00D67447">
        <w:rPr>
          <w:i/>
        </w:rPr>
        <w:t>tolloid</w:t>
      </w:r>
      <w:r>
        <w:t xml:space="preserve"> (</w:t>
      </w:r>
      <w:r>
        <w:rPr>
          <w:i/>
        </w:rPr>
        <w:t>tld</w:t>
      </w:r>
      <w:r>
        <w:t xml:space="preserve">) through its interaction with Groucho, a critical step in delineating presumptive mesodermal and neuroectodermal regions </w:t>
      </w:r>
      <w:r>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instrText xml:space="preserve"> ADDIN EN.CITE </w:instrText>
      </w:r>
      <w:r>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instrText xml:space="preserve"> ADDIN EN.CITE.DATA </w:instrText>
      </w:r>
      <w:r>
        <w:fldChar w:fldCharType="end"/>
      </w:r>
      <w:r>
        <w:fldChar w:fldCharType="separate"/>
      </w:r>
      <w:r>
        <w:rPr>
          <w:noProof/>
        </w:rPr>
        <w:t>(Dubnicoff et al., 1997; Kirov et al., 1994)</w:t>
      </w:r>
      <w:r>
        <w:fldChar w:fldCharType="end"/>
      </w:r>
      <w:r>
        <w:t xml:space="preserve"> . 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7728316C" w14:textId="77777777" w:rsidR="00B766B7" w:rsidRPr="00224435" w:rsidRDefault="00B766B7" w:rsidP="00B766B7">
      <w:pPr>
        <w:spacing w:line="480" w:lineRule="auto"/>
        <w:ind w:firstLine="720"/>
      </w:pPr>
      <w:r>
        <w:t xml:space="preserve">Ventral repression of </w:t>
      </w:r>
      <w:r>
        <w:rPr>
          <w:i/>
        </w:rPr>
        <w:t>zen</w:t>
      </w:r>
      <w:r>
        <w:t xml:space="preserve"> is established through Dorsal recruitment to a well-characterized ventral repression region (VRR) between 1.1 to 1.4 kb upstream of the transcription start site. This region contains four Dorsal binding sites, as well as AT-rich regions responsible for the recruitment of Cut (</w:t>
      </w:r>
      <w:r w:rsidRPr="00BA7BC7">
        <w:rPr>
          <w:i/>
        </w:rPr>
        <w:t>ct</w:t>
      </w:r>
      <w:r>
        <w:t>) and Dead ringer (</w:t>
      </w:r>
      <w:r>
        <w:rPr>
          <w:i/>
        </w:rPr>
        <w:t xml:space="preserve">dri, </w:t>
      </w:r>
      <w:r>
        <w:t xml:space="preserve">also known as Retained, </w:t>
      </w:r>
      <w:r>
        <w:rPr>
          <w:i/>
        </w:rPr>
        <w:t>retn</w:t>
      </w:r>
      <w:r>
        <w:t>)</w:t>
      </w:r>
      <w:r w:rsidRPr="00BA7BC7">
        <w:t xml:space="preserve">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Through the cooperative action of these factors, Groucho is thought to be recruited to establish repression. ChIP-seq data confirms that Gro localizes to regions surrounding the VRR. Surprisingly, Gro density is comparatively weak within the VRR region itself and is instead primarily observed both upstream and downstream of the VRR (Fig. 2-11A). This suggests the possibility of limited spreading away from the site of Dorsal-mediated recruitment. At later timepoints, binding to the regions surrounding the VRR is lost, although </w:t>
      </w:r>
      <w:r w:rsidRPr="000F5CBF">
        <w:rPr>
          <w:i/>
        </w:rPr>
        <w:t>zen</w:t>
      </w:r>
      <w:r>
        <w:t xml:space="preserve"> remains transcriptionally repressed throughout most of the embryo.</w:t>
      </w:r>
    </w:p>
    <w:p w14:paraId="5BFCF278" w14:textId="77777777" w:rsidR="00B766B7" w:rsidRDefault="00B766B7" w:rsidP="00B766B7">
      <w:pPr>
        <w:spacing w:line="480" w:lineRule="auto"/>
      </w:pPr>
      <w:r>
        <w:tab/>
        <w:t xml:space="preserve">Dorsal is additionally responsible for ventral repression of </w:t>
      </w:r>
      <w:r w:rsidRPr="00D67447">
        <w:rPr>
          <w:i/>
        </w:rPr>
        <w:t>decapentaplegic</w:t>
      </w:r>
      <w:r>
        <w:t xml:space="preserve"> (</w:t>
      </w:r>
      <w:r w:rsidRPr="00D67447">
        <w:rPr>
          <w:i/>
        </w:rPr>
        <w:t>dpp</w:t>
      </w:r>
      <w:r>
        <w:t xml:space="preserve">) in early embryos (1.5 – 2 hours post fertilization) through the recruitment of Gro, and loss of Gro activity at this stage results in complete derepression of </w:t>
      </w:r>
      <w:r>
        <w:rPr>
          <w:i/>
        </w:rPr>
        <w:t xml:space="preserve">dpp </w:t>
      </w:r>
      <w:r>
        <w:t xml:space="preserve">in ventral regions of the embryo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binding sites necessary for restriction of </w:t>
      </w:r>
      <w:r>
        <w:rPr>
          <w:i/>
        </w:rPr>
        <w:t xml:space="preserve">dpp </w:t>
      </w:r>
      <w:r>
        <w:t xml:space="preserve">expression map to a VRR in the gene’s second intron </w: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 </w:instrTex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EN.CITE.DATA </w:instrText>
      </w:r>
      <w:r>
        <w:fldChar w:fldCharType="end"/>
      </w:r>
      <w:r>
        <w:fldChar w:fldCharType="separate"/>
      </w:r>
      <w:r>
        <w:rPr>
          <w:noProof/>
        </w:rPr>
        <w:t>(Huang et al., 1993)</w:t>
      </w:r>
      <w:r>
        <w:fldChar w:fldCharType="end"/>
      </w:r>
      <w:r>
        <w:t xml:space="preserve">. Our ChIP-seq data confirms extensive Gro recruitment to this site (Fig. 2-11B) in the early embryo. Similarly to what is observed with </w:t>
      </w:r>
      <w:r w:rsidRPr="000F5CBF">
        <w:rPr>
          <w:i/>
        </w:rPr>
        <w:t>zen</w:t>
      </w:r>
      <w:r>
        <w:t xml:space="preserve">, Gro disappears from the VRR at later timepoints. </w:t>
      </w:r>
    </w:p>
    <w:p w14:paraId="11EED7B6" w14:textId="77777777" w:rsidR="00B766B7" w:rsidRDefault="00B766B7" w:rsidP="00B766B7">
      <w:pPr>
        <w:spacing w:line="480" w:lineRule="auto"/>
      </w:pPr>
      <w:r>
        <w:tab/>
        <w:t xml:space="preserve">Three Dorsal binding sites identified upstream of the </w:t>
      </w:r>
      <w:r>
        <w:rPr>
          <w:i/>
        </w:rPr>
        <w:t xml:space="preserve">tolloid </w:t>
      </w:r>
      <w:r>
        <w:t xml:space="preserve">gene are responsible for the Dorsal-mediated repression of </w:t>
      </w:r>
      <w:r>
        <w:rPr>
          <w:i/>
        </w:rPr>
        <w:t xml:space="preserve">tolloid </w:t>
      </w:r>
      <w:r>
        <w:t xml:space="preserve">in ventral regions of the early embryo. A region containing two of these sites functions as a VRR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xml:space="preserve">. Groucho ChIP-seq data indicates that Groucho associates strongly in an asymmetric peak centered on the central Dorsal binding site, approximately 400 bp upstream of the </w:t>
      </w:r>
      <w:r>
        <w:rPr>
          <w:i/>
        </w:rPr>
        <w:t xml:space="preserve">tolloid </w:t>
      </w:r>
      <w:r>
        <w:t xml:space="preserve">TSS (Fig. 2-11C). While the peak persists through all three time windows, its intensity continuously decreases with time. </w:t>
      </w:r>
    </w:p>
    <w:p w14:paraId="12D62D19" w14:textId="77777777" w:rsidR="00B766B7" w:rsidRDefault="00B766B7" w:rsidP="00B766B7">
      <w:pPr>
        <w:spacing w:line="480" w:lineRule="auto"/>
      </w:pPr>
      <w:r>
        <w:tab/>
        <w:t xml:space="preserve">Thus, while the details vary, Groucho associates with the VRRs in all three genes during the developmental time frame when the gene is being actively repressed, supporting a model whereby Groucho is recruited specifically to genes by Dorsal to spatially restrict expression. These findings are not, however, consistent with a model involving extensive Gro spreading. This is especially apparent in the case of </w:t>
      </w:r>
      <w:r w:rsidRPr="000F5CBF">
        <w:rPr>
          <w:i/>
        </w:rPr>
        <w:t>dpp</w:t>
      </w:r>
      <w:r>
        <w:t>, where I observe binding of Gro in a relatively discrete peak over the intronic VRR and a weaker Gro peak overlapping the transcriptional start site, perhaps indicative of looping.</w:t>
      </w:r>
    </w:p>
    <w:p w14:paraId="3D8CD29A" w14:textId="77777777" w:rsidR="00B766B7" w:rsidRDefault="00B766B7" w:rsidP="00B766B7">
      <w:pPr>
        <w:spacing w:line="480" w:lineRule="auto"/>
      </w:pPr>
    </w:p>
    <w:p w14:paraId="5E783277" w14:textId="77777777" w:rsidR="00B766B7" w:rsidRPr="00D67447" w:rsidRDefault="00B766B7" w:rsidP="00B766B7">
      <w:pPr>
        <w:spacing w:line="480" w:lineRule="auto"/>
      </w:pPr>
      <w:r>
        <w:rPr>
          <w:i/>
        </w:rPr>
        <w:t>Groucho localizes extensively to the Dorsal-binding sites of both Dorsal-activated and –repressed genes</w:t>
      </w:r>
    </w:p>
    <w:p w14:paraId="4434D4E0" w14:textId="77777777" w:rsidR="00B766B7" w:rsidRDefault="00B766B7" w:rsidP="00B766B7">
      <w:pPr>
        <w:spacing w:line="480" w:lineRule="auto"/>
      </w:pPr>
      <w:r>
        <w:tab/>
        <w:t xml:space="preserve">In addition to repressing multiple genes in the ventral portion of the embryo, Dorsal can activate genes in both ventral and ventrolateral regions of the embryo in a context-dependent manner. The transition of Dorsal from an activator to a repressor has been ascribed to the presence of adjacent binding sites for additional factors, such as Deadringer and Cut, that could facilitate the association of Groucho with Dorsal, resulting in Groucho-mediated long-range repression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The necessity of these factors in generating a stable Dorsal/Groucho interaction is thought to arise from the relatively low binding affinity of Groucho for Dorsal, when compared to factors to which Groucho binds without requiring assistance, such as Engrailed or Brinker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Due to the inherent weakness of the Dorsal/Groucho interaction, it is not suspected that Groucho would ubiquitously colocalize with Dorsal, and would instead only associate at those loci at which Dorsal functions as a repressor. Our Groucho ChIP-seq data, however, shows that that is not strictly the case. </w:t>
      </w:r>
    </w:p>
    <w:p w14:paraId="39D76074" w14:textId="77777777" w:rsidR="00B766B7" w:rsidRDefault="00B766B7" w:rsidP="00B766B7">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specification of the presumptive mesoderm </w:t>
      </w:r>
      <w:r>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instrText xml:space="preserve"> ADDIN EN.CITE </w:instrText>
      </w:r>
      <w:r>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instrText xml:space="preserve"> ADDIN EN.CITE.DATA </w:instrText>
      </w:r>
      <w:r>
        <w:fldChar w:fldCharType="end"/>
      </w:r>
      <w:r>
        <w:fldChar w:fldCharType="separate"/>
      </w:r>
      <w:r>
        <w:rPr>
          <w:noProof/>
        </w:rPr>
        <w:t>(Ip et al., 1992; Thisse et al., 1987)</w:t>
      </w:r>
      <w:r>
        <w:fldChar w:fldCharType="end"/>
      </w:r>
      <w:r>
        <w:t xml:space="preserve">. Dorsal activates both </w:t>
      </w:r>
      <w:r>
        <w:rPr>
          <w:i/>
        </w:rPr>
        <w:t>twist</w:t>
      </w:r>
      <w:r>
        <w:t xml:space="preserve"> and </w:t>
      </w:r>
      <w:r w:rsidRPr="00D67447">
        <w:rPr>
          <w:i/>
        </w:rPr>
        <w:t>snail</w:t>
      </w:r>
      <w:r>
        <w:t xml:space="preserve"> by binding to Ventral Activation Regions (VARs) in the 5’ flanking regions of these genes </w: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No role for Groucho has been identified in the regulation of either gene. Surprisingly, however Gro binds the VARs of both genes in early embryos. We observe extensive Gro binding to both the primary and “shadow” VARs in </w:t>
      </w:r>
      <w:r w:rsidRPr="00D67447">
        <w:rPr>
          <w:i/>
        </w:rPr>
        <w:t>snail</w:t>
      </w:r>
      <w:r>
        <w:t xml:space="preserve"> (Figure 2-12A), and weaker binding to a VAR in the 5’ flanking region of </w:t>
      </w:r>
      <w:r w:rsidRPr="00D67447">
        <w:rPr>
          <w:i/>
        </w:rPr>
        <w:t>twist</w:t>
      </w:r>
      <w:r>
        <w:t xml:space="preserve"> (Figure 2-12B). Thus, Gro recruitment may not be the critical step in converting Dorsal from an activator to a repressor.</w:t>
      </w:r>
    </w:p>
    <w:p w14:paraId="169C1C22" w14:textId="77777777" w:rsidR="00B766B7" w:rsidRDefault="00B766B7" w:rsidP="00B766B7">
      <w:pPr>
        <w:spacing w:line="480" w:lineRule="auto"/>
      </w:pPr>
      <w:r>
        <w:tab/>
        <w:t xml:space="preserve">To explore this question further, we looked more broadly at localization of Gro to Dorsal binding sites. These sites can be subdivided into three classes dependent on the resulting expression pattern of the regulated gene </w:t>
      </w:r>
      <w:r>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instrText xml:space="preserve"> ADDIN EN.CITE </w:instrText>
      </w:r>
      <w:r>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instrText xml:space="preserve"> ADDIN EN.CITE.DATA </w:instrText>
      </w:r>
      <w:r>
        <w:fldChar w:fldCharType="end"/>
      </w:r>
      <w:r>
        <w:fldChar w:fldCharType="separate"/>
      </w:r>
      <w:r>
        <w:rPr>
          <w:noProof/>
        </w:rPr>
        <w:t>(Biemar et al., 2006; Zeitlinger et al., 2007)</w:t>
      </w:r>
      <w:r>
        <w:fldChar w:fldCharType="end"/>
      </w:r>
      <w:r>
        <w:t xml:space="preserve">. Class I sites, which are low affinity sites, result in gene expression in the most ventral regions of the embryo (presumptive mesoderm), where Dorsal concentrations are highest. Class II sites are generally of higher affinity than class I sites and are frequently found adjacent to binding sites for other factors (such as bHLH factors) that enable Dorsal to activate transcription at lower concentrations. As a result, these sites are active in in ventrolateral regions (neuroectoderm), an area with intermediate levels of nuclear Dorsal. Class III sites are associated with genes that are repressed by Dorsal and whose expression is thereby restricted to the dorsal ectoderm.  In accord with what we observed at </w:t>
      </w:r>
      <w:r w:rsidRPr="000F5CBF">
        <w:rPr>
          <w:i/>
        </w:rPr>
        <w:t>snail</w:t>
      </w:r>
      <w:r>
        <w:t xml:space="preserve"> and </w:t>
      </w:r>
      <w:r w:rsidRPr="000F5CBF">
        <w:rPr>
          <w:i/>
        </w:rPr>
        <w:t>twist</w:t>
      </w:r>
      <w:r>
        <w:t xml:space="preserve"> VARs, Groucho is not restricted to the class III sites but is found at all three types of sites (Fig. 2-14A). No single class of Dorsal site is significantly enriched over the others, indicating that Groucho binds to Dorsal more frequently than previously surmised, even at sites where Dorsal is activating transcription.</w:t>
      </w:r>
    </w:p>
    <w:p w14:paraId="7DEFFD98" w14:textId="77777777" w:rsidR="00B766B7" w:rsidRPr="00E34733" w:rsidRDefault="00B766B7" w:rsidP="00B766B7">
      <w:pPr>
        <w:spacing w:line="480" w:lineRule="auto"/>
        <w:ind w:firstLine="720"/>
      </w:pPr>
      <w:r>
        <w:t xml:space="preserve">As Groucho requires additional factors to facilitate interaction with Dorsal, we calculated the combinatorial overlap of each Groucho binding segment with the binding patterns of 25 transcription factors derived from 2 – 4 hr embryos </w:t>
      </w:r>
      <w:r>
        <w:fldChar w:fldCharType="begin"/>
      </w:r>
      <w:r>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fldChar w:fldCharType="separate"/>
      </w:r>
      <w:r>
        <w:rPr>
          <w:noProof/>
        </w:rPr>
        <w:t>(MacArthur et al., 2009)</w:t>
      </w:r>
      <w:r>
        <w:fldChar w:fldCharType="end"/>
      </w:r>
      <w:r>
        <w:t xml:space="preserve">. A factor heatmap of the hierarchically clustered Groucho binding regions reveals two major classes of Groucho binding sites. The first class is characterized by extensive overlap with six factors: Dorsal, Dichaete, Medea, Twist, Daughterless, and Kruppel, and a lesser degrees of overlap with additional assayed factors (Fig. 2-15). While Dorsal is a well-studied Groucho-interacting protein, the degree to which Groucho colocalizes with Dorsal is surprising, given that there are at minimum thirteen other factors capable of recruiting Groucho in processes thought to be Dorsal-independent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The second major class of Groucho binding site, comprising ~25% of Groucho sites in the early embryo, lacks overlap with any of the assayed transcription factors. This apparent high-level segregation of Groucho recruitment sites has multiple interpretations. Given that overlap was only calculated against 25 of the estimated ~700 transcription factors contained in the </w:t>
      </w:r>
      <w:r>
        <w:rPr>
          <w:i/>
        </w:rPr>
        <w:t xml:space="preserve">Drosophila </w:t>
      </w:r>
      <w:r>
        <w:t xml:space="preserve">genome </w: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 </w:instrTex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EN.CITE.DATA </w:instrText>
      </w:r>
      <w:r>
        <w:fldChar w:fldCharType="end"/>
      </w:r>
      <w:r>
        <w:fldChar w:fldCharType="separate"/>
      </w:r>
      <w:r>
        <w:rPr>
          <w:noProof/>
        </w:rPr>
        <w:t>(Adams et al., 2000)</w:t>
      </w:r>
      <w:r>
        <w:fldChar w:fldCharType="end"/>
      </w:r>
      <w:r>
        <w:t>, there could exist factors, or entire classes of factors, to which Groucho is being recruited that have yet to be identified or assayed in the early embryo. It’s also possible that some of these sites represent recruitment of Groucho to chromatin in a manner not dependent on additional factors, for example through interaction with histones, perhaps after delivery to a site by DNA looping.</w:t>
      </w:r>
    </w:p>
    <w:p w14:paraId="7AE0A7BA" w14:textId="77777777" w:rsidR="00B766B7" w:rsidRDefault="00B766B7" w:rsidP="00B766B7">
      <w:pPr>
        <w:spacing w:line="480" w:lineRule="auto"/>
      </w:pPr>
    </w:p>
    <w:p w14:paraId="178F7FFC" w14:textId="77777777" w:rsidR="00B766B7" w:rsidRDefault="00B766B7" w:rsidP="00B766B7">
      <w:pPr>
        <w:spacing w:line="480" w:lineRule="auto"/>
        <w:outlineLvl w:val="0"/>
      </w:pPr>
      <w:r w:rsidRPr="00C316C2">
        <w:rPr>
          <w:i/>
        </w:rPr>
        <w:t>Identification of Groucho Targets by Developmental Stage</w:t>
      </w:r>
    </w:p>
    <w:p w14:paraId="772DB24C" w14:textId="77777777" w:rsidR="00B766B7" w:rsidRDefault="00B766B7" w:rsidP="00B766B7">
      <w:pPr>
        <w:spacing w:line="480" w:lineRule="auto"/>
        <w:ind w:firstLine="720"/>
      </w:pPr>
      <w:r>
        <w:t>To incorporate our picture of Groucho binding into a framework of Groucho-mediated repression, we analyzed the transcriptomes of staged embryos expressing multiple dosages of Groucho. These included fly lines maternally overexpressing Groucho at two levels, approximately two-fold and four-fold higher than endogenous, as well as a line overexpressing a Groucho deletion mutant lacking the central SP domain (Gro∆SP)</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Overexpression of a deletion variant of Groucho lacking the SP domain was found to result in faulty targeting and ectopic repression of multiple non-Groucho target genes t</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 trend that we sought to investigate on a genome-wide scale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Additionally, we analyzed the transcriptome of embryos lacking maternally-contributed functional Groucho. These embryos are derived from maternal germline clones homozygous for </w:t>
      </w:r>
      <w:r>
        <w:rPr>
          <w:i/>
        </w:rPr>
        <w:t>gro</w:t>
      </w:r>
      <w:r>
        <w:rPr>
          <w:i/>
          <w:vertAlign w:val="superscript"/>
        </w:rPr>
        <w:t>MB36</w:t>
      </w:r>
      <w:r>
        <w:t>, a lethal</w:t>
      </w:r>
      <w:r>
        <w:rPr>
          <w:i/>
        </w:rPr>
        <w:t xml:space="preserve"> </w:t>
      </w:r>
      <w:r>
        <w:t xml:space="preserve">allele that introduces an ectopic splice site near the 5’ end of </w:t>
      </w:r>
      <w:r w:rsidRPr="00B71A99">
        <w:rPr>
          <w:i/>
        </w:rPr>
        <w:t>gro</w:t>
      </w:r>
      <w:r>
        <w:t xml:space="preserve">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The resulting transcript codes the initial 12 amino acids of Groucho followed by ~100 amino acids derived from frameshifted sequence. The allele produces no detectable Groucho protein, and results in severely decreased levels of transcript, presumably due to nonsense-mediated mRNA decay. Analysis of Gro transcript levels across samples at each timepoint confirms overexpressing lines accumulated increased transcript levels, with the effect being greatest at the first timepoint (Fig. 2-17A).  This excess transcript is partially cleared from the embryo by later timepoints, but does not fully return to wild-type levels over the time span analyzed. Groucho loss-of-function embryos failed to accumulate Gro transcripts to any significant degree across all timepoints. Wild-type embryos exhibit the expected pattern of initially high levels of maternally-deposited transcript, which are gradually reduced as development proceeds (Fig. 2-17B).</w:t>
      </w:r>
    </w:p>
    <w:p w14:paraId="2F1DFFF4" w14:textId="77777777" w:rsidR="00B766B7" w:rsidRDefault="00B766B7" w:rsidP="00B766B7">
      <w:pPr>
        <w:spacing w:line="480" w:lineRule="auto"/>
        <w:ind w:firstLine="720"/>
      </w:pPr>
      <w:r>
        <w:t>Clustering of RNA-seq profiles by similarity reveals the transcriptomes cluster first by timepoint, then by Groucho dosage (Fig 2-18).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 Groucho loss-of-function samples from the second and third timepoints cluster independently from all other samples at those two timepoints, indicative that accumulated differences in gene expression have put these embryos on a highly divergent and non-viable developmental trajectory (Fig. 2-18, red box).</w:t>
      </w:r>
    </w:p>
    <w:p w14:paraId="2CF0EE50" w14:textId="77777777" w:rsidR="00B766B7" w:rsidRDefault="00B766B7" w:rsidP="00B766B7">
      <w:pPr>
        <w:spacing w:line="480" w:lineRule="auto"/>
        <w:ind w:firstLine="720"/>
      </w:pPr>
      <w:r>
        <w:t xml:space="preserve">Principal component analysis (PCA) allows a more detailed dissection of transcriptome profile changes between Groucho dosages, and how those changes evolve over time (Fig. 2-19). 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determinants of hierarchical clustering seen in the previous correlation heatmap. 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 despite the diminished difference of Gro transcript levels at later time points. </w:t>
      </w:r>
    </w:p>
    <w:p w14:paraId="31F32F28" w14:textId="77777777" w:rsidR="00B766B7" w:rsidRDefault="00B766B7" w:rsidP="00B766B7">
      <w:pPr>
        <w:spacing w:line="480" w:lineRule="auto"/>
        <w:ind w:firstLine="720"/>
      </w:pPr>
      <w:r>
        <w:t>Perturbation of Groucho levels results in the misregulation of a significant proportion of the Drosophila genome over each timespan (</w:t>
      </w:r>
      <w:r w:rsidRPr="00DF7C23">
        <w:t>Fig</w:t>
      </w:r>
      <w:r>
        <w:t xml:space="preserve"> 2-20A). The Groucho loss-of-function phenotype was more severe than that obtained from overexpression, with over 10% of expressed genes exhibiting significant changes in expression level at each </w:t>
      </w:r>
      <w:commentRangeStart w:id="13"/>
      <w:r>
        <w:t>timepoint</w:t>
      </w:r>
      <w:commentRangeEnd w:id="13"/>
      <w:r>
        <w:rPr>
          <w:rStyle w:val="CommentReference"/>
        </w:rPr>
        <w:commentReference w:id="13"/>
      </w:r>
      <w:r>
        <w:t>, with the greatest effect seen in the second, 4 to 6.5 hour stage (Fig. 2-20B). Overexpression samples exhibit a smaller yet still significant proportion of differentially expressed genes, with between 2 and 16% of the expressed genome undergoing differential expression, with the strongest effect seen at the final, 6.5 to 9 hour stage. Comparison of differentially expressed genes in the three Gro overexpression lines reveals significant correlation between activation or repression of genes regardless of Groucho dosage, with this effect holding across all timepoints (Fig. 2-21).</w:t>
      </w:r>
    </w:p>
    <w:p w14:paraId="5964DEEE" w14:textId="77777777" w:rsidR="00B766B7" w:rsidRDefault="00B766B7" w:rsidP="00B766B7">
      <w:pPr>
        <w:spacing w:line="480" w:lineRule="auto"/>
        <w:ind w:firstLine="720"/>
      </w:pPr>
      <w:r>
        <w:t xml:space="preserve">As Groucho is known to restrict the expression patterns of many developmental regulators including transcription factors, splicing factors, and signaling molecules (e.g., tailless, huckebein, zen, Sxl, dpp, etc.), it is suspected that many of these potential Groucho targets are secondary targets of Groucho and are not regulated by direct Groucho occupancy of their regulatory regions. In order to reduce the inclusion of these secondary effects in our determination of Gro targets, we refined the list of potential Groucho targets using two methodologies. </w:t>
      </w:r>
    </w:p>
    <w:p w14:paraId="0DC942A8" w14:textId="77777777" w:rsidR="00B766B7" w:rsidRPr="00742D23" w:rsidRDefault="00B766B7" w:rsidP="00B766B7">
      <w:pPr>
        <w:spacing w:line="480" w:lineRule="auto"/>
        <w:ind w:firstLine="720"/>
      </w:pPr>
      <w:r>
        <w:t xml:space="preserve">The first method sought to identify genes both sensitive to multiple levels of Groucho dosage and bound by Gro internally or in adjacent intergenic space. Both sources of data are noisy by nature, as secondary effects could account for the dosage response and Groucho can regulate genes from regulatory regions many kilobases away.  First, we focused on genes that exhibit a response of an opposite sign in the loss-of-function and one or both Gro overexpression lines (i.e. up-regulated under conditions of lowered Gro dosage and down-regulated under increased dosage, or vice-versa). This results in a significant restriction of the effected gene list at each timepoint (Fig. 2-22). Secondly, we narrowed this list to only those genes associated with adjacent or overlapping Groucho binding, as determined by ChIP-seq. The resulting gene list is significantly reduced, consisting of 248 genes, of which 151 are identified by comparisons of both full-length Gro overexpression lines to the loss-of-function line (Fig 2-23 &amp; Supplemental Table 1). </w:t>
      </w:r>
    </w:p>
    <w:p w14:paraId="7D0ED39C" w14:textId="77777777" w:rsidR="00B766B7" w:rsidRDefault="00B766B7" w:rsidP="00B766B7">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explore the relationship of Groucho occupancy and regulation. This method involves the use of a scoring algorithm to quantify the predictive power of Groucho binding on changes in expression. A similar procedure has been successfully utilized to predict the targets of CBP, a coactivator that cooperates with Dorsal to activate gene expression in the early embryo, by incorporating CBP ChIP-seq data and a measurement of a mutant CBP transcriptome </w: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 </w:instrTex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EN.CITE.DATA </w:instrText>
      </w:r>
      <w:r>
        <w:fldChar w:fldCharType="end"/>
      </w:r>
      <w:r>
        <w:fldChar w:fldCharType="separate"/>
      </w:r>
      <w:r>
        <w:rPr>
          <w:noProof/>
        </w:rPr>
        <w:t>(Holmqvist et al., 2012)</w:t>
      </w:r>
      <w:r>
        <w:fldChar w:fldCharType="end"/>
      </w:r>
      <w:r>
        <w:t xml:space="preserve">. Similar methodologies have been utilized to integrate transcription factor binding and expression data in other contexts </w:t>
      </w:r>
      <w:r>
        <w:fldChar w:fldCharType="begin"/>
      </w:r>
      <w:r>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fldChar w:fldCharType="separate"/>
      </w:r>
      <w:r>
        <w:rPr>
          <w:noProof/>
        </w:rPr>
        <w:t>(Wang et al., 2013)</w:t>
      </w:r>
      <w:r>
        <w:fldChar w:fldCharType="end"/>
      </w:r>
      <w:r>
        <w:t>.  We modified this method to allow for greater contribution of more distant binding to a gene’s score. 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perturbation were counted (Fig. 2-24). The inflection point of the resulting response curves can than be used as an empirically-derived threshold for classifying Groucho target genes.</w:t>
      </w:r>
    </w:p>
    <w:p w14:paraId="3CD90ACC" w14:textId="77777777" w:rsidR="00B766B7" w:rsidRPr="008D2DAD" w:rsidRDefault="00B766B7" w:rsidP="00B766B7">
      <w:pPr>
        <w:spacing w:line="480" w:lineRule="auto"/>
        <w:ind w:firstLine="720"/>
      </w:pPr>
      <w:r>
        <w:t xml:space="preserve">We find that the changes in gene expression resulting from Groucho overexpression are significantly more predictive of regulation than changes resulting from loss of Groucho activity (Fig. 2-24B/C). Very few up-regulated genes are captured by the response curve in overexpressing lines, especially at early timepoints. In </w:t>
      </w:r>
      <w:r>
        <w:rPr>
          <w:i/>
        </w:rPr>
        <w:t>gro</w:t>
      </w:r>
      <w:r>
        <w:rPr>
          <w:i/>
          <w:vertAlign w:val="superscript"/>
        </w:rPr>
        <w:t>MB36</w:t>
      </w:r>
      <w:r>
        <w:rPr>
          <w:i/>
        </w:rPr>
        <w:t xml:space="preserve"> </w:t>
      </w:r>
      <w:r>
        <w:t xml:space="preserve">embryos, a slight enrichment of derepressed genes is evident during the first two time spans with clear inflection points (Fig. 2-24A). </w:t>
      </w:r>
    </w:p>
    <w:p w14:paraId="6D800927" w14:textId="77777777" w:rsidR="00B766B7" w:rsidRDefault="00B766B7" w:rsidP="00B766B7">
      <w:pPr>
        <w:spacing w:line="480" w:lineRule="auto"/>
        <w:ind w:firstLine="720"/>
      </w:pPr>
      <w:r>
        <w:t xml:space="preserve">Though the Groucho/TLE family of proteins have traditionally been thought of as obligate repressors, TLE3, a human Groucho ortholog, was recently shown to primarily serve as an activator, though the mechanism remains unknown </w:t>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t xml:space="preserve">. Additionally, CtBP, a canonical, short-range </w:t>
      </w:r>
      <w:r>
        <w:rPr>
          <w:i/>
        </w:rPr>
        <w:t xml:space="preserve">Drosophila </w:t>
      </w:r>
      <w:r>
        <w:t>corepressor, was shown to serve as a co-activator of certain Wnt-regulated genes, this switch in behavior being controlled by the protein’s oligomeric state</w:t>
      </w:r>
      <w:r w:rsidRPr="005C4807">
        <w:t xml:space="preserve"> </w:t>
      </w:r>
      <w:r>
        <w:fldChar w:fldCharType="begin"/>
      </w:r>
      <w:r>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fldChar w:fldCharType="separate"/>
      </w:r>
      <w:r>
        <w:rPr>
          <w:noProof/>
        </w:rPr>
        <w:t>(Bhambhani et al., 2011)</w:t>
      </w:r>
      <w:r>
        <w:fldChar w:fldCharType="end"/>
      </w:r>
      <w:r>
        <w:t xml:space="preserve">. However, the observed asymmetry in the distribution of up- and down-regulated genes between the loss-of-function and overexpression lines can be taken as evidence against Groucho behaving as an activator. Very few high-scoring genes were up-regulated in either overexpression line compared to repressed genes. Additionally, no clear inflection point is present in these up-regulated gene response curves, indicating that high Groucho occupancy is only loosely predictive of gene activation.  Though we cannot rule out the possibility that Groucho can serve as an activator under limited and thus far undetected circumstances, we take these two observations as evidence against a widespread role of Groucho as a coactivator. </w:t>
      </w:r>
    </w:p>
    <w:p w14:paraId="63EBFD39" w14:textId="77777777" w:rsidR="00B766B7" w:rsidRDefault="00B766B7" w:rsidP="00B766B7">
      <w:pPr>
        <w:spacing w:line="480" w:lineRule="auto"/>
        <w:ind w:firstLine="720"/>
      </w:pPr>
      <w:r>
        <w:t>Through this scoring methodology, we identified 351 potential Groucho target genes across all timepoints. Of these, 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6F5E6ED0" w14:textId="77777777" w:rsidR="00B766B7" w:rsidRDefault="00B766B7" w:rsidP="00B766B7">
      <w:pPr>
        <w:spacing w:line="480" w:lineRule="auto"/>
      </w:pPr>
      <w:r>
        <w:tab/>
        <w:t xml:space="preserve">Genes in both sets are enriched for transcription factors and factors involved in fly development (Fig. 2-26). In both sets, transcription factors are the most heavily enriched ontology. To identify potentially undocumented processes and regulatory networks in which Groucho may be involved, we annotated each set of potential target genes with genetic and physical interactions curated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and integrated these results into a network to search for overrepresented groups of co-regulated genes (Fig 2-27). Both networks exhibit a large core network comprising multiple interconnected hubs corresponding to components of signaling pathways. Both networks contain multiple E(spl)-family proteins, which Groucho is known to repress in the embryo. Delta (Dl) is a transmembrane ligand of the Notch (N) signaling pathway, and complete activation of this pathway requires both Groucho and E(spl)-family proteins </w: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 </w:instrTex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EN.CITE.DATA </w:instrText>
      </w:r>
      <w:r>
        <w:fldChar w:fldCharType="end"/>
      </w:r>
      <w:r>
        <w:fldChar w:fldCharType="separate"/>
      </w:r>
      <w:r>
        <w:rPr>
          <w:noProof/>
        </w:rPr>
        <w:t>(Heitzler et al., 1996)</w:t>
      </w:r>
      <w:r>
        <w:fldChar w:fldCharType="end"/>
      </w:r>
      <w:r>
        <w:t xml:space="preserve">. Atonal (ato) and Sprouty (sty) are factors with known functions in respiratory and eye development, respectively </w:t>
      </w:r>
      <w:r>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instrText xml:space="preserve"> ADDIN EN.CITE </w:instrText>
      </w:r>
      <w:r>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instrText xml:space="preserve"> ADDIN EN.CITE.DATA </w:instrText>
      </w:r>
      <w:r>
        <w:fldChar w:fldCharType="end"/>
      </w:r>
      <w:r>
        <w:fldChar w:fldCharType="separate"/>
      </w:r>
      <w:r>
        <w:rPr>
          <w:noProof/>
        </w:rPr>
        <w:t>(Hacohen et al., 1998; Jarman et al., 1994)</w:t>
      </w:r>
      <w:r>
        <w:fldChar w:fldCharType="end"/>
      </w:r>
      <w:r>
        <w:t>, in which Groucho’s potential roles have not been investigated.</w:t>
      </w:r>
    </w:p>
    <w:p w14:paraId="14CE0C1D" w14:textId="77777777" w:rsidR="00B766B7" w:rsidRDefault="00B766B7" w:rsidP="00B766B7">
      <w:pPr>
        <w:spacing w:line="480" w:lineRule="auto"/>
      </w:pPr>
      <w:r>
        <w:tab/>
        <w:t xml:space="preserve">The core regulatory network of targets identified by Groucho occupancy score is somewhat larger and encompasses additional regulatory hubs (Fig. 2-27B). These hubs primarily correspond to components of multiple signaling pathways, including Decapentaplegic (dpp), Wingless (wg), and Ras/MAPK (Egfr and aop). Pannier (pnr) is a transcription factor activated by Dpp signaling and involved in dorsoventral patterning and cardiogenesis </w:t>
      </w:r>
      <w:r>
        <w:fldChar w:fldCharType="begin"/>
      </w:r>
      <w:r>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fldChar w:fldCharType="separate"/>
      </w:r>
      <w:r>
        <w:rPr>
          <w:noProof/>
        </w:rPr>
        <w:t>(Herranz and Morata, 2001)</w:t>
      </w:r>
      <w:r>
        <w:fldChar w:fldCharType="end"/>
      </w:r>
      <w:r>
        <w:t xml:space="preserve">. Groucho is recruited to Tinman, a Pannier-interacting protein, to regulate cardiac gene expression </w: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 </w:instrTex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EN.CITE.DATA </w:instrText>
      </w:r>
      <w:r>
        <w:fldChar w:fldCharType="end"/>
      </w:r>
      <w:r>
        <w:fldChar w:fldCharType="separate"/>
      </w:r>
      <w:r>
        <w:rPr>
          <w:noProof/>
        </w:rPr>
        <w:t>(Choi et al., 1999)</w:t>
      </w:r>
      <w:r>
        <w:fldChar w:fldCharType="end"/>
      </w:r>
      <w:r>
        <w:t>. The association and regulation of multiple Pannier target genes by Groucho may represent a significant contribution by Groucho to the regulation of cardiac development.</w:t>
      </w:r>
    </w:p>
    <w:p w14:paraId="3FB37366" w14:textId="77777777" w:rsidR="00B766B7" w:rsidRDefault="00B766B7" w:rsidP="00B766B7">
      <w:pPr>
        <w:spacing w:line="480" w:lineRule="auto"/>
        <w:rPr>
          <w:i/>
        </w:rPr>
      </w:pPr>
    </w:p>
    <w:p w14:paraId="625EF91A" w14:textId="77777777" w:rsidR="00B766B7" w:rsidRDefault="00B766B7" w:rsidP="00B766B7">
      <w:pPr>
        <w:spacing w:line="480" w:lineRule="auto"/>
      </w:pPr>
    </w:p>
    <w:p w14:paraId="70874D9C" w14:textId="77777777" w:rsidR="00B766B7" w:rsidRDefault="00B766B7" w:rsidP="00B766B7">
      <w:pPr>
        <w:rPr>
          <w:b/>
        </w:rPr>
      </w:pPr>
      <w:bookmarkStart w:id="14" w:name="revised-results-section"/>
      <w:bookmarkEnd w:id="14"/>
      <w:r>
        <w:rPr>
          <w:b/>
        </w:rPr>
        <w:br w:type="page"/>
      </w:r>
    </w:p>
    <w:p w14:paraId="11B93A7B" w14:textId="77777777" w:rsidR="00B766B7" w:rsidRDefault="00B766B7" w:rsidP="00B766B7">
      <w:pPr>
        <w:pStyle w:val="BodyText"/>
      </w:pPr>
      <w:commentRangeStart w:id="15"/>
      <w:r w:rsidRPr="000F5CBF">
        <w:rPr>
          <w:b/>
        </w:rPr>
        <w:t>Discussion</w:t>
      </w:r>
      <w:commentRangeEnd w:id="15"/>
      <w:r w:rsidRPr="000F5CBF">
        <w:rPr>
          <w:rStyle w:val="CommentReference"/>
          <w:b/>
        </w:rPr>
        <w:commentReference w:id="15"/>
      </w:r>
    </w:p>
    <w:p w14:paraId="0A054E3D" w14:textId="77777777" w:rsidR="00B766B7" w:rsidRDefault="00B766B7" w:rsidP="00B766B7">
      <w:pPr>
        <w:pStyle w:val="BodyText"/>
        <w:rPr>
          <w:i/>
        </w:rPr>
      </w:pPr>
    </w:p>
    <w:p w14:paraId="08972D91" w14:textId="77777777" w:rsidR="00B766B7" w:rsidRPr="000F5CBF" w:rsidRDefault="00B766B7" w:rsidP="00B766B7">
      <w:pPr>
        <w:pStyle w:val="BodyText"/>
        <w:rPr>
          <w:i/>
        </w:rPr>
      </w:pPr>
      <w:r>
        <w:rPr>
          <w:i/>
        </w:rPr>
        <w:t>Temporal and spatial patterns of Groucho binding</w:t>
      </w:r>
    </w:p>
    <w:p w14:paraId="2ABBB805" w14:textId="77777777" w:rsidR="00B766B7" w:rsidRDefault="00B766B7" w:rsidP="00B766B7">
      <w:pPr>
        <w:spacing w:line="480" w:lineRule="auto"/>
        <w:ind w:firstLine="720"/>
      </w:pPr>
      <w:r>
        <w:t xml:space="preserve">In our current study, we have identified thousands of novel Groucho-recruitment sites throughout the Drosophila genome. The majority of these sites are detected in a single developmental window, indicating that Gro is often transiently recruited to facilitate repression. This effect is stronger at the earliest stages of development, in which only a small percentage of Gro binding sites are preserved between the 1.5 – 4 and 4 – 6.5 hr stages. These widespread changes in Gro occupancy are indicative of the changing roles of Gro throughout development, as the shifting availability of sequence-specific transcription factors modulates Gro recruitment to chromatin. </w:t>
      </w:r>
    </w:p>
    <w:p w14:paraId="7E8F4EF6" w14:textId="77777777" w:rsidR="00B766B7" w:rsidRDefault="00B766B7" w:rsidP="00B766B7">
      <w:pPr>
        <w:spacing w:line="480" w:lineRule="auto"/>
        <w:ind w:firstLine="720"/>
      </w:pPr>
      <w:r>
        <w:t xml:space="preserve">We observe that Gro is recruited to the Dorsal-binding regulatory modules of three ventrally-repressed genes, consistent with Dorsal-mediated recruitment and repression. Gro occupies multiple distinct regions within and surrounding two of these genes, as well as at the transcription start sites of all three. We find this trend extends globally to Groucho-associated genes, with the majority of Gro binding in clusters of multiple localized peaks less than 1 kb in width. </w:t>
      </w:r>
      <w:r w:rsidRPr="00BD7E41">
        <w:t>As</w:t>
      </w:r>
      <w:r>
        <w:rPr>
          <w:i/>
        </w:rPr>
        <w:t xml:space="preserve"> </w:t>
      </w:r>
      <w:r>
        <w:t>Gro tetramers can crosslink chromatin</w:t>
      </w:r>
      <w:r>
        <w:rPr>
          <w:i/>
        </w:rPr>
        <w:t xml:space="preserve"> </w:t>
      </w:r>
      <w:r>
        <w:t xml:space="preserve">arrays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presence of these peak clusters may represent the extension of this function to </w:t>
      </w:r>
      <w:r>
        <w:rPr>
          <w:i/>
        </w:rPr>
        <w:t xml:space="preserve">in vivo </w:t>
      </w:r>
      <w:r>
        <w:t>contexts.</w:t>
      </w:r>
    </w:p>
    <w:p w14:paraId="5AD52794" w14:textId="77777777" w:rsidR="00B766B7" w:rsidRDefault="00B766B7" w:rsidP="00B766B7">
      <w:pPr>
        <w:spacing w:line="480" w:lineRule="auto"/>
        <w:ind w:firstLine="720"/>
      </w:pPr>
      <w:r>
        <w:t xml:space="preserve">Many Gro binding sites correspond to regions of high chromatin accessibility and/or HOT regions occupied by several additional transcription factors. These highly-accessible sites are thought to result from low-affinity interactions between transcription factors and DNA and generally lack regulatory potential </w:t>
      </w:r>
      <w:r>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instrText xml:space="preserve"> ADDIN EN.CITE </w:instrText>
      </w:r>
      <w:r>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instrText xml:space="preserve"> ADDIN EN.CITE.DATA </w:instrText>
      </w:r>
      <w:r>
        <w:fldChar w:fldCharType="end"/>
      </w:r>
      <w:r>
        <w:fldChar w:fldCharType="separate"/>
      </w:r>
      <w:r>
        <w:rPr>
          <w:noProof/>
        </w:rPr>
        <w:t>(Fisher et al., 2012)</w:t>
      </w:r>
      <w:r>
        <w:fldChar w:fldCharType="end"/>
      </w:r>
      <w:r>
        <w:t xml:space="preserve">. Some factors bound at these are biochemically activate, however, as a recent study found Hairy binds extensively to these presumably inert regions, resulting in widespread but largely non-regulatory H3 and H4 deacetylation, likely through association with Groucho </w:t>
      </w:r>
      <w:r>
        <w:fldChar w:fldCharType="begin"/>
      </w:r>
      <w:r>
        <w:instrText xml:space="preserve"> ADDIN EN.CITE &lt;EndNote&gt;&lt;Cite&gt;&lt;Author&gt;Kok&lt;/Author&gt;&lt;Year&gt;2015&lt;/Year&gt;&lt;RecNum&gt;3189&lt;/RecNum&gt;&lt;DisplayText&gt;(Kok et al., 2015)&lt;/DisplayText&gt;&lt;record&gt;&lt;rec-number&gt;3189&lt;/rec-number&gt;&lt;foreign-keys&gt;&lt;key app="EN" db-id="txpdr0vslpwzage5afxvdv2xds5vfp9zsafw" timestamp="1447731056"&gt;3189&lt;/key&gt;&lt;/foreign-keys&gt;&lt;ref-type name="Journal Article"&gt;17&lt;/ref-type&gt;&lt;contributors&gt;&lt;authors&gt;&lt;author&gt;Kok, K.&lt;/author&gt;&lt;author&gt;Ay, A.&lt;/author&gt;&lt;author&gt;Li, L. M.&lt;/author&gt;&lt;author&gt;Arnosti, D. N.&lt;/author&gt;&lt;/authors&gt;&lt;/contributors&gt;&lt;auth-address&gt;Genetics Program, Michigan State University, East Lansing, United States.&amp;#xD;Departments of Biology and Mathematics, Colgate University, Hamilton, United States.&amp;#xD;Janelia Research Campus, Howard Hughes Medical Institute, Ashburn, United States.&lt;/auth-address&gt;&lt;titles&gt;&lt;title&gt;Genome-wide errant targeting by Hairy&lt;/title&gt;&lt;secondary-title&gt;Elife&lt;/secondary-title&gt;&lt;/titles&gt;&lt;periodical&gt;&lt;full-title&gt;eLife&lt;/full-title&gt;&lt;/periodical&gt;&lt;volume&gt;4&lt;/volume&gt;&lt;keywords&gt;&lt;keyword&gt;D. melanogaster&lt;/keyword&gt;&lt;keyword&gt;chromatin&lt;/keyword&gt;&lt;keyword&gt;developmental biology&lt;/keyword&gt;&lt;keyword&gt;evolutionary biology&lt;/keyword&gt;&lt;keyword&gt;gene regulatory network&lt;/keyword&gt;&lt;keyword&gt;genomics&lt;/keyword&gt;&lt;keyword&gt;repression&lt;/keyword&gt;&lt;keyword&gt;stem cells&lt;/keyword&gt;&lt;keyword&gt;transcription&lt;/keyword&gt;&lt;/keywords&gt;&lt;dates&gt;&lt;year&gt;2015&lt;/year&gt;&lt;/dates&gt;&lt;isbn&gt;2050-084X (Electronic)&amp;#xD;2050-084X (Linking)&lt;/isbn&gt;&lt;accession-num&gt;26305409&lt;/accession-num&gt;&lt;urls&gt;&lt;related-urls&gt;&lt;url&gt;http://www.ncbi.nlm.nih.gov/pubmed/26305409&lt;/url&gt;&lt;/related-urls&gt;&lt;/urls&gt;&lt;custom2&gt;PMC4547095&lt;/custom2&gt;&lt;electronic-resource-num&gt;10.7554/eLife.06394&lt;/electronic-resource-num&gt;&lt;/record&gt;&lt;/Cite&gt;&lt;/EndNote&gt;</w:instrText>
      </w:r>
      <w:r>
        <w:fldChar w:fldCharType="separate"/>
      </w:r>
      <w:r>
        <w:rPr>
          <w:noProof/>
        </w:rPr>
        <w:t>(Kok et al., 2015)</w:t>
      </w:r>
      <w:r>
        <w:fldChar w:fldCharType="end"/>
      </w:r>
      <w:r>
        <w:t>. Extensive localization of Gro to these sites provides additional evidence that these deacetylation events are Gro-mediated, and that Gro-mediated chromatin modification is not always in itself sufficient to modulate gene repression.</w:t>
      </w:r>
    </w:p>
    <w:p w14:paraId="3E5C4E7A" w14:textId="77777777" w:rsidR="00B766B7" w:rsidRDefault="00B766B7" w:rsidP="00B766B7">
      <w:pPr>
        <w:spacing w:line="480" w:lineRule="auto"/>
        <w:rPr>
          <w:i/>
        </w:rPr>
      </w:pPr>
    </w:p>
    <w:p w14:paraId="763B85DE" w14:textId="77777777" w:rsidR="00B766B7" w:rsidRPr="00BD7E41" w:rsidRDefault="00B766B7" w:rsidP="00B766B7">
      <w:pPr>
        <w:spacing w:line="480" w:lineRule="auto"/>
        <w:rPr>
          <w:i/>
        </w:rPr>
      </w:pPr>
      <w:r>
        <w:rPr>
          <w:i/>
        </w:rPr>
        <w:t>Enrichment of Gro binding within genes</w:t>
      </w:r>
    </w:p>
    <w:p w14:paraId="648B96E6" w14:textId="77777777" w:rsidR="00B766B7" w:rsidRDefault="00B766B7" w:rsidP="00B766B7">
      <w:pPr>
        <w:spacing w:line="480" w:lineRule="auto"/>
        <w:ind w:firstLine="720"/>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Gro to become repressed, dependent on timepoint, reinforcing that Groucho binding within genes is a common strategy of Groucho regulation. Multiple factors, including Kruppel and Twist have been shown to commonly localize to intronic regions </w:t>
      </w:r>
      <w:r>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instrText xml:space="preserve"> ADDIN EN.CITE </w:instrText>
      </w:r>
      <w:r>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instrText xml:space="preserve"> ADDIN EN.CITE.DATA </w:instrText>
      </w:r>
      <w:r>
        <w:fldChar w:fldCharType="end"/>
      </w:r>
      <w:r>
        <w:fldChar w:fldCharType="separate"/>
      </w:r>
      <w:r>
        <w:rPr>
          <w:noProof/>
        </w:rPr>
        <w:t>(Matyash et al., 2004; Sandmann et al., 2007; Zeitlinger et al., 2007)</w:t>
      </w:r>
      <w:r>
        <w:fldChar w:fldCharType="end"/>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r>
        <w:fldChar w:fldCharType="begin"/>
      </w:r>
      <w:r>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fldChar w:fldCharType="separate"/>
      </w:r>
      <w:r>
        <w:rPr>
          <w:noProof/>
        </w:rPr>
        <w:t>(Yenerall et al., 2011)</w:t>
      </w:r>
      <w:r>
        <w:fldChar w:fldCharType="end"/>
      </w:r>
      <w:r>
        <w:t xml:space="preserve">. Consistent with this hypothesis, genes poised for rapid activation during development have significantly higher frequencies of intron loss </w:t>
      </w:r>
      <w:r>
        <w:fldChar w:fldCharType="begin"/>
      </w:r>
      <w:r>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fldChar w:fldCharType="separate"/>
      </w:r>
      <w:r>
        <w:rPr>
          <w:noProof/>
        </w:rPr>
        <w:t>(Jiang et al., 2014)</w:t>
      </w:r>
      <w:r>
        <w:fldChar w:fldCharType="end"/>
      </w:r>
      <w:r>
        <w:t>. One explanation of the regulatory rational behind intronic repressor binding comes from the observation of a significant lag between Snail binding to silencing elements and complete repression of target genes. This is due to the inability of the repressor to affect active polymerases downstream from the promoter region</w:t>
      </w:r>
      <w:r w:rsidDel="0035018D">
        <w:t xml:space="preserve"> </w:t>
      </w:r>
      <w:r>
        <w:fldChar w:fldCharType="begin"/>
      </w:r>
      <w:r>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fldChar w:fldCharType="separate"/>
      </w:r>
      <w:r>
        <w:rPr>
          <w:noProof/>
        </w:rPr>
        <w:t>(Bothma et al., 2011)</w:t>
      </w:r>
      <w:r>
        <w:fldChar w:fldCharType="end"/>
      </w:r>
      <w:r>
        <w:t xml:space="preserve">.  Due to the relatively slow rate of progression of PolII (~ 1.1 to 1.5 kb per min in </w:t>
      </w:r>
      <w:r>
        <w:rPr>
          <w:i/>
        </w:rPr>
        <w:t>Drosophila</w:t>
      </w:r>
      <w:r w:rsidRPr="00BD7E41">
        <w:t>)</w:t>
      </w:r>
      <w:r>
        <w:t xml:space="preserve">, this lag time can become significant, especially under developmental contexts in which precise temporal control of gene expression is required </w:t>
      </w:r>
      <w:r>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instrText xml:space="preserve"> ADDIN EN.CITE </w:instrText>
      </w:r>
      <w:r>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instrText xml:space="preserve"> ADDIN EN.CITE.DATA </w:instrText>
      </w:r>
      <w:r>
        <w:fldChar w:fldCharType="end"/>
      </w:r>
      <w:r>
        <w:fldChar w:fldCharType="separate"/>
      </w:r>
      <w:r>
        <w:rPr>
          <w:noProof/>
        </w:rPr>
        <w:t>(Ardehali and Lis, 2009; Biemar et al., 2005)</w:t>
      </w:r>
      <w:r>
        <w:fldChar w:fldCharType="end"/>
      </w:r>
      <w:r>
        <w:t xml:space="preserve">. Studies have shown that changes in chromatin structure propagate across gene lengths at rates considerably faster than the rate of PolII processivity </w:t>
      </w:r>
      <w:r>
        <w:fldChar w:fldCharType="begin"/>
      </w:r>
      <w:r>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fldChar w:fldCharType="separate"/>
      </w:r>
      <w:r>
        <w:rPr>
          <w:noProof/>
        </w:rPr>
        <w:t>(Petesch and Lis, 2008)</w:t>
      </w:r>
      <w:r>
        <w:fldChar w:fldCharType="end"/>
      </w:r>
      <w:r>
        <w:t xml:space="preserve">. As Gro recruitment has been shown to spread chromatin marks throughout extended regions of target genes </w:t>
      </w:r>
      <w:r>
        <w:fldChar w:fldCharType="begin"/>
      </w:r>
      <w:r>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fldChar w:fldCharType="separate"/>
      </w:r>
      <w:r>
        <w:rPr>
          <w:noProof/>
        </w:rPr>
        <w:t>(Li and Arnosti, 2011)</w:t>
      </w:r>
      <w:r>
        <w:fldChar w:fldCharType="end"/>
      </w:r>
      <w:r>
        <w:t>, direct association of Gro with sites within genes may represent a common motif enabling more rapid gene inactivation as opposed to recruitment to distant regulatory elements.</w:t>
      </w:r>
    </w:p>
    <w:p w14:paraId="5A28DC21" w14:textId="77777777" w:rsidR="00B766B7" w:rsidRDefault="00B766B7" w:rsidP="00B766B7">
      <w:pPr>
        <w:spacing w:line="480" w:lineRule="auto"/>
        <w:rPr>
          <w:i/>
        </w:rPr>
      </w:pPr>
    </w:p>
    <w:p w14:paraId="6C91D160" w14:textId="77777777" w:rsidR="00B766B7" w:rsidRDefault="00B766B7" w:rsidP="00B766B7">
      <w:pPr>
        <w:spacing w:line="480" w:lineRule="auto"/>
        <w:rPr>
          <w:i/>
        </w:rPr>
      </w:pPr>
      <w:r>
        <w:rPr>
          <w:i/>
        </w:rPr>
        <w:t>The mechanism of Groucho-mediated repression</w:t>
      </w:r>
    </w:p>
    <w:p w14:paraId="311A4597" w14:textId="77777777" w:rsidR="00B766B7" w:rsidRDefault="00B766B7" w:rsidP="00B766B7">
      <w:pPr>
        <w:spacing w:line="480" w:lineRule="auto"/>
        <w:ind w:firstLine="720"/>
      </w:pPr>
      <w:r>
        <w:t xml:space="preserve">Gro interacts with the histone deacetylase HDAC1/Rpd3, leading to localized deacetylation of histones and a consequent increase in nucleosome density and repression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Gro recruitment can result in deacetylation of H3 and H4 histone tails distantly from the site of recruitment, an observation that led to the hypothesis that Gro itself spreads throughout chromatin </w: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 </w:instrTex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EN.CITE.DATA </w:instrText>
      </w:r>
      <w:r>
        <w:fldChar w:fldCharType="end"/>
      </w:r>
      <w:r>
        <w:fldChar w:fldCharType="separate"/>
      </w:r>
      <w:r>
        <w:rPr>
          <w:noProof/>
        </w:rPr>
        <w:t>(Kok et al., 2015; Martinez and Arnosti, 2008)</w:t>
      </w:r>
      <w:r>
        <w:fldChar w:fldCharType="end"/>
      </w:r>
      <w:r>
        <w:t xml:space="preserve">. As data presented here suggests Gro does not appear to bind continuous stretches of chromatin in the embryo, we propose that crosslinking could function as a mechanism to transfer these histone marks onto sites distant from Gro recruitment. This crosslinking is potentially mediated by Gro self-association through interactions of the Q-domain. Mutations to this domain which disrupt self-association result in misregulation of a subset of Gro targets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This differential requirement for oligomerization can be explained by our observation that Gro frequently localizes within genes and near transcription start sites in the embryo, where the dependence on efficient oligomerization-mediated transfer of histone modification would be reduced in comparison with recruitment to distant silencing regions. Work presented in the next chapter will provide evidence that Gro-mediated repression positively correlates with stalled RNA PolII in the embryo, which may represent another method of transcriptional silencing.  </w:t>
      </w:r>
    </w:p>
    <w:p w14:paraId="57EC731E" w14:textId="77777777" w:rsidR="00B766B7" w:rsidRDefault="00B766B7" w:rsidP="00B766B7">
      <w:pPr>
        <w:spacing w:line="480" w:lineRule="auto"/>
        <w:ind w:firstLine="720"/>
      </w:pPr>
    </w:p>
    <w:p w14:paraId="250927C2" w14:textId="77777777" w:rsidR="00B766B7" w:rsidRPr="000F5CBF" w:rsidRDefault="00B766B7" w:rsidP="00B766B7">
      <w:pPr>
        <w:spacing w:line="480" w:lineRule="auto"/>
        <w:rPr>
          <w:i/>
        </w:rPr>
      </w:pPr>
      <w:r>
        <w:rPr>
          <w:i/>
        </w:rPr>
        <w:t>Groucho and Dorsal</w:t>
      </w:r>
    </w:p>
    <w:p w14:paraId="6B46F97E" w14:textId="77777777" w:rsidR="00B766B7" w:rsidRDefault="00B766B7" w:rsidP="00B766B7">
      <w:pPr>
        <w:spacing w:line="480" w:lineRule="auto"/>
        <w:ind w:firstLine="720"/>
      </w:pPr>
      <w:r>
        <w:t xml:space="preserve">Gro is essential for correct determination of cell fates along the dorsal-ventral axis through cooperation with Dorsal and other DNA-binding factors. Dorsal functions as either an activator or repressor through interactions with multiple coregulators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is thought to recruit Gro only with the cooperation of additional transcription factors, such as Deadringer (Dri) and Cut (ct), to silence a subset of all Dorsal targets in ventral portions of the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We find that Gro is ubiquitously associated with Dorsal regulatory elements, regardless of whether Dorsal is serving as an activator or repressor. Factors thought to assist in strengthening the Dorsal/Gro interaction may instead serve as positive regulators of Gro activity though an alternate, unknown mechanism. Dorsal contains an eh1-like motif that is thought to weakly associate with Gro </w: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 </w:instrTex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EN.CITE.DATA </w:instrText>
      </w:r>
      <w:r>
        <w:fldChar w:fldCharType="end"/>
      </w:r>
      <w:r>
        <w:fldChar w:fldCharType="separate"/>
      </w:r>
      <w:r>
        <w:rPr>
          <w:noProof/>
        </w:rPr>
        <w:t>(Flores-Saaib et al., 2001)</w:t>
      </w:r>
      <w:r>
        <w:fldChar w:fldCharType="end"/>
      </w:r>
      <w:r>
        <w:t xml:space="preserve">, and mutation of this sequence to a WRPW motif converts Dorsal to a constitutive repressor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Recent studies have indicated that these recruitment motifs, in addition to having differing affinities for Gro binding, may cause Gro to adopt different conformations with different regulatory potentials, in some cases possibly resulting in the conversion of Gro from a long-range to a short-range repressor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t xml:space="preserve">. This is supported by crystal structures of the TLE WD domain in complex with WRPW and eh-1 motifs, which bind to the domain in distinct conformations which may result in more significant conformational changes of Gro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t>
      </w:r>
    </w:p>
    <w:p w14:paraId="1CDE4392" w14:textId="77777777" w:rsidR="00B766B7" w:rsidRDefault="00B766B7" w:rsidP="00B766B7">
      <w:pPr>
        <w:spacing w:line="480" w:lineRule="auto"/>
      </w:pPr>
    </w:p>
    <w:p w14:paraId="15D307FE" w14:textId="77777777" w:rsidR="00B766B7" w:rsidRPr="000F5CBF" w:rsidRDefault="00B766B7" w:rsidP="00B766B7">
      <w:pPr>
        <w:spacing w:line="480" w:lineRule="auto"/>
        <w:rPr>
          <w:i/>
        </w:rPr>
      </w:pPr>
      <w:r>
        <w:rPr>
          <w:i/>
        </w:rPr>
        <w:t>The Groucho regulatory network</w:t>
      </w:r>
    </w:p>
    <w:p w14:paraId="5BE6477B" w14:textId="77777777" w:rsidR="00B766B7" w:rsidRDefault="00B766B7" w:rsidP="00B766B7">
      <w:pPr>
        <w:spacing w:line="480" w:lineRule="auto"/>
        <w:ind w:firstLine="720"/>
      </w:pPr>
      <w:r>
        <w:t>Perturbation of Groucho activity has severe consequences on the embryonic developmental program. We observe hundreds of misregulated genes at each developmental stage, confirming that Gro is thoroughly integrated into the gene regulatory network. This network is highly sensitive to increased Gro dosage, indicating that endogenous Gro is not expressed at levels that result in saturated interaction with DNA-bound repressors. These potential Gro targets were filtered using combinations of RNA-seq and ChIP-seq data to obtain lists enriched for direct targets of Gro repression. This list contains 509 genes regulated by Gro at one or more stage in the embryo. Gro targets are enriched for transcription factors controlling multiple aspects of gene expression, explaining how altering Gro levels can generate widespread changes in gene expression. The Gro regulatory targets identified here confirm that Gro regulates both upstream and downstream elements of a highly-interconnected network of signaling pathways. We identified multiple pathways with known Gro involvement, including Dpp, Wingless, and EGFR signaling, as well as novel involvement with downstream effectors of these pathways, such as Pannier, Atonal, and Patched.</w:t>
      </w:r>
    </w:p>
    <w:p w14:paraId="2C5119F8" w14:textId="77777777" w:rsidR="00B766B7" w:rsidRDefault="00B766B7" w:rsidP="00B766B7">
      <w:r>
        <w:br w:type="page"/>
      </w:r>
    </w:p>
    <w:p w14:paraId="3E5E023B" w14:textId="77777777" w:rsidR="00B766B7" w:rsidRDefault="00B766B7" w:rsidP="00B766B7">
      <w:pPr>
        <w:pStyle w:val="FirstParagraph"/>
        <w:spacing w:line="480" w:lineRule="auto"/>
        <w:ind w:firstLine="720"/>
      </w:pPr>
      <w:r>
        <w:rPr>
          <w:b/>
        </w:rPr>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p>
    <w:p w14:paraId="378861AF" w14:textId="77777777" w:rsidR="00B766B7" w:rsidRDefault="00B766B7" w:rsidP="00B766B7">
      <w:pPr>
        <w:pStyle w:val="Bibliography"/>
      </w:pPr>
      <w:r>
        <w:br w:type="page"/>
        <w:t>Fig 2-1</w:t>
      </w:r>
      <w:r>
        <w:rPr>
          <w:noProof/>
        </w:rPr>
        <w:drawing>
          <wp:inline distT="0" distB="0" distL="0" distR="0" wp14:anchorId="0D13EA0E" wp14:editId="5006D754">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06183EA9" w14:textId="77777777" w:rsidR="00B766B7" w:rsidRDefault="00B766B7" w:rsidP="00B766B7">
      <w:pPr>
        <w:pStyle w:val="BodyText"/>
        <w:spacing w:line="480" w:lineRule="auto"/>
      </w:pPr>
      <w:r>
        <w:rPr>
          <w:b/>
        </w:rPr>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w:t>
      </w:r>
    </w:p>
    <w:p w14:paraId="6B2882D4" w14:textId="77777777" w:rsidR="00B766B7" w:rsidRDefault="00B766B7" w:rsidP="00B766B7">
      <w:pPr>
        <w:pStyle w:val="BodyText"/>
        <w:spacing w:line="480" w:lineRule="auto"/>
        <w:outlineLvl w:val="0"/>
      </w:pPr>
      <w:r>
        <w:br w:type="page"/>
        <w:t>Fig. 2-2</w:t>
      </w:r>
      <w:r>
        <w:rPr>
          <w:noProof/>
        </w:rPr>
        <w:drawing>
          <wp:inline distT="0" distB="0" distL="0" distR="0" wp14:anchorId="317F8CDB" wp14:editId="054B712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C2FEA04" w14:textId="77777777" w:rsidR="00B766B7" w:rsidRDefault="00B766B7" w:rsidP="00B766B7">
      <w:pPr>
        <w:pStyle w:val="BodyText"/>
        <w:spacing w:line="480" w:lineRule="auto"/>
        <w:ind w:left="720" w:hanging="720"/>
      </w:pPr>
      <w:r>
        <w:rPr>
          <w:b/>
        </w:rPr>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basepair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p>
    <w:p w14:paraId="25315D9E" w14:textId="77777777" w:rsidR="00B766B7" w:rsidRDefault="00B766B7" w:rsidP="00B766B7">
      <w:pPr>
        <w:pStyle w:val="BodyText"/>
        <w:spacing w:line="480" w:lineRule="auto"/>
        <w:outlineLvl w:val="0"/>
      </w:pPr>
      <w:r>
        <w:br w:type="page"/>
        <w:t>Fig. 2-3</w:t>
      </w:r>
      <w:r>
        <w:rPr>
          <w:noProof/>
        </w:rPr>
        <w:drawing>
          <wp:inline distT="0" distB="0" distL="0" distR="0" wp14:anchorId="3A406C23" wp14:editId="5481506F">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1E138C8" w14:textId="77777777" w:rsidR="00B766B7" w:rsidRDefault="00B766B7" w:rsidP="00B766B7">
      <w:pPr>
        <w:spacing w:line="480" w:lineRule="auto"/>
        <w:rPr>
          <w:b/>
        </w:rPr>
      </w:pPr>
      <w:r>
        <w:rPr>
          <w:b/>
        </w:rPr>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684C4E4F" w14:textId="77777777" w:rsidR="00B766B7" w:rsidRDefault="00B766B7" w:rsidP="00B766B7">
      <w:pPr>
        <w:rPr>
          <w:b/>
        </w:rPr>
      </w:pPr>
      <w:r>
        <w:t>Fig. 2-4</w:t>
      </w:r>
      <w:r>
        <w:rPr>
          <w:noProof/>
        </w:rPr>
        <w:drawing>
          <wp:inline distT="0" distB="0" distL="0" distR="0" wp14:anchorId="7FF7845E" wp14:editId="559E0661">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52651E11" w14:textId="77777777" w:rsidR="00B766B7" w:rsidRDefault="00B766B7" w:rsidP="00B766B7">
      <w:pPr>
        <w:spacing w:line="480" w:lineRule="auto"/>
        <w:rPr>
          <w:b/>
        </w:rPr>
      </w:pPr>
      <w:r>
        <w:rPr>
          <w:b/>
        </w:rPr>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p>
    <w:p w14:paraId="0C3F4533" w14:textId="77777777" w:rsidR="00B766B7" w:rsidRDefault="00B766B7" w:rsidP="00B766B7">
      <w:pPr>
        <w:rPr>
          <w:b/>
        </w:rPr>
      </w:pPr>
      <w:r>
        <w:t>Fig. 2-5</w:t>
      </w:r>
      <w:r>
        <w:rPr>
          <w:noProof/>
        </w:rPr>
        <w:drawing>
          <wp:inline distT="0" distB="0" distL="0" distR="0" wp14:anchorId="2A67975F" wp14:editId="6326F313">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724E72E4" w14:textId="77777777" w:rsidR="00B766B7" w:rsidRPr="005349C8" w:rsidRDefault="00B766B7" w:rsidP="00B766B7">
      <w:pPr>
        <w:pStyle w:val="BodyText"/>
        <w:spacing w:line="480" w:lineRule="auto"/>
      </w:pPr>
      <w:r>
        <w:rPr>
          <w:b/>
        </w:rPr>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469A8BF7" w14:textId="77777777" w:rsidR="00B766B7" w:rsidRDefault="00B766B7" w:rsidP="00B766B7">
      <w:pPr>
        <w:pStyle w:val="BodyText"/>
        <w:spacing w:line="480" w:lineRule="auto"/>
        <w:outlineLvl w:val="0"/>
      </w:pPr>
      <w:r>
        <w:br w:type="page"/>
        <w:t>Fig. 2-6</w:t>
      </w:r>
      <w:r>
        <w:rPr>
          <w:noProof/>
        </w:rPr>
        <w:drawing>
          <wp:inline distT="0" distB="0" distL="0" distR="0" wp14:anchorId="6847F864" wp14:editId="2C110206">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31F85561" w14:textId="77777777" w:rsidR="00B766B7" w:rsidRDefault="00B766B7" w:rsidP="00B766B7">
      <w:pPr>
        <w:pStyle w:val="BodyText"/>
        <w:spacing w:line="480" w:lineRule="auto"/>
      </w:pPr>
      <w:r>
        <w:rPr>
          <w:b/>
        </w:rPr>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1EF02B21" w14:textId="77777777" w:rsidR="00B766B7" w:rsidRDefault="00B766B7" w:rsidP="00B766B7">
      <w:pPr>
        <w:pStyle w:val="BodyText"/>
        <w:spacing w:line="480" w:lineRule="auto"/>
      </w:pPr>
      <w:r>
        <w:br w:type="page"/>
        <w:t>Fig. 2-7</w:t>
      </w:r>
      <w:r>
        <w:rPr>
          <w:noProof/>
        </w:rPr>
        <w:drawing>
          <wp:inline distT="0" distB="0" distL="0" distR="0" wp14:anchorId="23877706" wp14:editId="1EEDE8AA">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7EB35000" w14:textId="77777777" w:rsidR="00B766B7" w:rsidRDefault="00B766B7" w:rsidP="00B766B7">
      <w:pPr>
        <w:pStyle w:val="BodyText"/>
        <w:spacing w:line="480" w:lineRule="auto"/>
      </w:pPr>
      <w:r>
        <w:rPr>
          <w:b/>
        </w:rPr>
        <w:t>Figure 2-8. Groucho is preferentially recruited to gene bodies at all timepoints.</w:t>
      </w:r>
      <w:r>
        <w:t xml:space="preserve"> </w:t>
      </w:r>
      <w:r w:rsidRPr="00DB1950">
        <w:rPr>
          <w:b/>
        </w:rPr>
        <w:t>(A)</w:t>
      </w:r>
      <w:r>
        <w:t xml:space="preserve"> Groucho peaks are enriched within 5’ UTRs, introns, and immediate upstream regions of genes.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401106FD" w14:textId="77777777" w:rsidR="00B766B7" w:rsidRDefault="00B766B7" w:rsidP="00B766B7">
      <w:pPr>
        <w:pStyle w:val="BodyText"/>
        <w:spacing w:line="480" w:lineRule="auto"/>
        <w:outlineLvl w:val="0"/>
      </w:pPr>
      <w:r>
        <w:br w:type="page"/>
        <w:t xml:space="preserve">Fig. 2-8 </w:t>
      </w:r>
      <w:r>
        <w:rPr>
          <w:noProof/>
        </w:rPr>
        <w:drawing>
          <wp:inline distT="0" distB="0" distL="0" distR="0" wp14:anchorId="2803802D" wp14:editId="2958FD97">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845DC78" w14:textId="77777777" w:rsidR="00B766B7" w:rsidRDefault="00B766B7" w:rsidP="00B766B7">
      <w:pPr>
        <w:pStyle w:val="BodyText"/>
        <w:spacing w:line="480" w:lineRule="auto"/>
      </w:pPr>
      <w:r>
        <w:rPr>
          <w:b/>
        </w:rPr>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B27C926" w14:textId="77777777" w:rsidR="00B766B7" w:rsidRDefault="00B766B7" w:rsidP="00B766B7">
      <w:pPr>
        <w:pStyle w:val="BodyText"/>
        <w:spacing w:line="480" w:lineRule="auto"/>
        <w:outlineLvl w:val="0"/>
      </w:pPr>
      <w:r>
        <w:br w:type="page"/>
        <w:t>Fig. 2-9</w:t>
      </w:r>
      <w:r>
        <w:rPr>
          <w:noProof/>
        </w:rPr>
        <w:drawing>
          <wp:inline distT="0" distB="0" distL="0" distR="0" wp14:anchorId="56054905" wp14:editId="23CF2361">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205CA3AE" w14:textId="77777777" w:rsidR="00B766B7" w:rsidRPr="006B77BB" w:rsidRDefault="00B766B7" w:rsidP="00B766B7">
      <w:pPr>
        <w:pStyle w:val="BodyText"/>
        <w:spacing w:line="480" w:lineRule="auto"/>
      </w:pPr>
      <w:r>
        <w:rPr>
          <w:b/>
        </w:rPr>
        <w:t xml:space="preserve">Figure 2-10. Motif analysis of Groucho peaks in intergenic and genic regions reveals differential enrichment of coregulators by developmental stage. </w:t>
      </w:r>
      <w:r>
        <w:t>Binding motifs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1CFFFAC4" w14:textId="77777777" w:rsidR="00B766B7" w:rsidRDefault="00B766B7" w:rsidP="00B766B7">
      <w:pPr>
        <w:pStyle w:val="BodyText"/>
        <w:spacing w:line="480" w:lineRule="auto"/>
        <w:outlineLvl w:val="0"/>
      </w:pPr>
      <w:r>
        <w:br w:type="page"/>
        <w:t>Fig. 2-10</w:t>
      </w:r>
      <w:r>
        <w:rPr>
          <w:noProof/>
        </w:rPr>
        <w:drawing>
          <wp:inline distT="0" distB="0" distL="0" distR="0" wp14:anchorId="5C8CFC8E" wp14:editId="27C1B5E5">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2343FFA8" w14:textId="77777777" w:rsidR="00B766B7" w:rsidRDefault="00B766B7" w:rsidP="00B766B7">
      <w:pPr>
        <w:pStyle w:val="BodyText"/>
        <w:spacing w:line="480" w:lineRule="auto"/>
      </w:pPr>
      <w:r>
        <w:rPr>
          <w:b/>
        </w:rPr>
        <w:t>Figure 2-11. Groucho binds to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similarly to </w:t>
      </w:r>
      <w:r>
        <w:rPr>
          <w:i/>
        </w:rPr>
        <w:t>zen</w:t>
      </w:r>
      <w:r>
        <w:t xml:space="preserve"> is represssed ventrally by Groucho and Dorsal activity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in the early (0 - 2 hr) embryo. At later developmental stages, </w:t>
      </w:r>
      <w:r>
        <w:rPr>
          <w:i/>
        </w:rPr>
        <w:t>dpp</w:t>
      </w:r>
      <w:r>
        <w:t xml:space="preserve"> repression is mediated through a 3' cis-regulatory region containing multiple pangolin/TCF and brinker binding sites.</w:t>
      </w:r>
    </w:p>
    <w:p w14:paraId="02B38A54" w14:textId="77777777" w:rsidR="00B766B7" w:rsidRDefault="00B766B7" w:rsidP="00B766B7">
      <w:pPr>
        <w:pStyle w:val="BodyText"/>
        <w:spacing w:line="480" w:lineRule="auto"/>
        <w:outlineLvl w:val="0"/>
      </w:pPr>
      <w:r>
        <w:br w:type="page"/>
        <w:t>Fig. 2-11</w:t>
      </w:r>
      <w:r>
        <w:rPr>
          <w:noProof/>
        </w:rPr>
        <w:drawing>
          <wp:inline distT="0" distB="0" distL="0" distR="0" wp14:anchorId="4D6BD1A8" wp14:editId="3C56EE1A">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CCE7821" w14:textId="77777777" w:rsidR="00B766B7" w:rsidRDefault="00B766B7" w:rsidP="00B766B7">
      <w:pPr>
        <w:spacing w:line="480" w:lineRule="auto"/>
        <w:rPr>
          <w:b/>
        </w:rPr>
      </w:pPr>
      <w:r>
        <w:rPr>
          <w:b/>
        </w:rPr>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p>
    <w:p w14:paraId="57E36BFF" w14:textId="77777777" w:rsidR="00B766B7" w:rsidRDefault="00B766B7" w:rsidP="00B766B7">
      <w:pPr>
        <w:rPr>
          <w:b/>
        </w:rPr>
      </w:pPr>
      <w:r>
        <w:t>Fig. 2-12</w:t>
      </w:r>
      <w:r>
        <w:rPr>
          <w:noProof/>
        </w:rPr>
        <w:drawing>
          <wp:inline distT="0" distB="0" distL="0" distR="0" wp14:anchorId="6DF92DA4" wp14:editId="0B58D063">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p>
    <w:p w14:paraId="4AB2F698" w14:textId="77777777" w:rsidR="00B766B7" w:rsidRDefault="00B766B7" w:rsidP="00B766B7">
      <w:pPr>
        <w:pStyle w:val="BodyText"/>
        <w:spacing w:line="480" w:lineRule="auto"/>
      </w:pPr>
      <w:r>
        <w:rPr>
          <w:b/>
        </w:rPr>
        <w:t>Figure 2-13.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r>
        <w:rPr>
          <w:i/>
        </w:rPr>
        <w:t>sim</w:t>
      </w:r>
      <w:r>
        <w:t xml:space="preserve"> and </w:t>
      </w:r>
      <w:r>
        <w:rPr>
          <w:i/>
        </w:rPr>
        <w:t>sog</w:t>
      </w:r>
      <w:r>
        <w:t xml:space="preserve"> at all timepoints.</w:t>
      </w:r>
    </w:p>
    <w:p w14:paraId="4EAB00B5" w14:textId="77777777" w:rsidR="00B766B7" w:rsidRDefault="00B766B7" w:rsidP="00B766B7">
      <w:pPr>
        <w:pStyle w:val="BodyText"/>
        <w:spacing w:line="480" w:lineRule="auto"/>
        <w:outlineLvl w:val="0"/>
      </w:pPr>
      <w:r>
        <w:br w:type="page"/>
        <w:t>Fig. 2-13</w:t>
      </w:r>
      <w:r>
        <w:rPr>
          <w:noProof/>
        </w:rPr>
        <w:drawing>
          <wp:inline distT="0" distB="0" distL="0" distR="0" wp14:anchorId="693F1757" wp14:editId="346F5958">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1146F147" w14:textId="77777777" w:rsidR="00B766B7" w:rsidRDefault="00B766B7" w:rsidP="00B766B7">
      <w:pPr>
        <w:spacing w:line="480" w:lineRule="auto"/>
      </w:pPr>
      <w:r>
        <w:rPr>
          <w:b/>
        </w:rPr>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active gene expression in regions of high nuclear Dorsal; Class II (neuroectodermal) sites activate expression in regions of intermediate Dorsal levels; and Class III sites bind Dorsal to repress transcription, resulting in restricted expression in areas of low Dorsal concentration. Groucho overlaps all three types of Dorsal binding site, showing no preference for repressive (Class III) sites.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69A2FC3E" w14:textId="77777777" w:rsidR="00B766B7" w:rsidRDefault="00B766B7" w:rsidP="00B766B7">
      <w:pPr>
        <w:pStyle w:val="BodyText"/>
        <w:spacing w:line="480" w:lineRule="auto"/>
      </w:pPr>
      <w:r>
        <w:t>Fig. 2-14</w:t>
      </w:r>
      <w:r>
        <w:rPr>
          <w:noProof/>
        </w:rPr>
        <w:drawing>
          <wp:inline distT="0" distB="0" distL="0" distR="0" wp14:anchorId="2EC35EA9" wp14:editId="18133D22">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CB3D35B" w14:textId="77777777" w:rsidR="00B766B7" w:rsidRPr="002D149A" w:rsidRDefault="00B766B7" w:rsidP="00B766B7">
      <w:pPr>
        <w:spacing w:line="480" w:lineRule="auto"/>
        <w:rPr>
          <w:b/>
        </w:rPr>
      </w:pPr>
      <w:r w:rsidRPr="002D149A">
        <w:rPr>
          <w:b/>
        </w:rPr>
        <w:t>Fig. 2-</w:t>
      </w:r>
      <w:r>
        <w:rPr>
          <w:b/>
        </w:rPr>
        <w:t xml:space="preserve"> 15. The majority of Groucho recruitment sites in the early embryo additionally bind Dorsal, Dichaete, and, less frequently, multiple additional factors. </w:t>
      </w:r>
      <w:r>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09C01511" w14:textId="77777777" w:rsidR="00B766B7" w:rsidRDefault="00B766B7" w:rsidP="00B766B7">
      <w:r>
        <w:t>Fig. 2-15</w:t>
      </w:r>
      <w:r>
        <w:rPr>
          <w:noProof/>
        </w:rPr>
        <w:drawing>
          <wp:inline distT="0" distB="0" distL="0" distR="0" wp14:anchorId="351CFC9F" wp14:editId="34142D3D">
            <wp:extent cx="5943600" cy="7680960"/>
            <wp:effectExtent l="0" t="0" r="0" b="0"/>
            <wp:docPr id="2" name="Picture 2"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28F4D9D6" w14:textId="77777777" w:rsidR="00B766B7" w:rsidRDefault="00B766B7" w:rsidP="00B766B7">
      <w:pPr>
        <w:pStyle w:val="BodyText"/>
        <w:spacing w:line="480" w:lineRule="auto"/>
      </w:pPr>
      <w:r>
        <w:rPr>
          <w:b/>
        </w:rPr>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which shows a peak of Groucho transcript level during 2 to 4 hours post-fertilization, followed by a steady decrease through the remainder of embryonic development.</w:t>
      </w:r>
    </w:p>
    <w:p w14:paraId="5455A41C" w14:textId="77777777" w:rsidR="00B766B7" w:rsidRDefault="00B766B7" w:rsidP="00B766B7">
      <w:pPr>
        <w:pStyle w:val="BodyText"/>
        <w:spacing w:line="480" w:lineRule="auto"/>
        <w:outlineLvl w:val="0"/>
      </w:pPr>
      <w:r>
        <w:br w:type="page"/>
        <w:t>Fig. 2-17</w:t>
      </w:r>
      <w:r>
        <w:rPr>
          <w:noProof/>
        </w:rPr>
        <w:drawing>
          <wp:inline distT="0" distB="0" distL="0" distR="0" wp14:anchorId="05184FF6" wp14:editId="10C038D5">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48596F1" w14:textId="77777777" w:rsidR="00B766B7" w:rsidRDefault="00B766B7" w:rsidP="00B766B7">
      <w:pPr>
        <w:pStyle w:val="BodyText"/>
        <w:spacing w:line="480" w:lineRule="auto"/>
      </w:pPr>
      <w:r>
        <w:rPr>
          <w:b/>
        </w:rPr>
        <w:t>Figure 2-18. Clustering of embryonic transcriptomes across Gro levels and timepoints and between replicates.</w:t>
      </w:r>
      <w:r>
        <w:t xml:space="preserve"> Pair-wise Spearman correlation coefficients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p>
    <w:p w14:paraId="43FC9469" w14:textId="77777777" w:rsidR="00B766B7" w:rsidRDefault="00B766B7" w:rsidP="00B766B7">
      <w:pPr>
        <w:pStyle w:val="BodyText"/>
        <w:spacing w:line="480" w:lineRule="auto"/>
        <w:outlineLvl w:val="0"/>
      </w:pPr>
      <w:r>
        <w:br w:type="page"/>
        <w:t>Fig. 2-18</w:t>
      </w:r>
      <w:r>
        <w:rPr>
          <w:noProof/>
        </w:rPr>
        <w:drawing>
          <wp:inline distT="0" distB="0" distL="0" distR="0" wp14:anchorId="3950FA27" wp14:editId="72997B8A">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4BD65989" w14:textId="77777777" w:rsidR="00B766B7" w:rsidRPr="00FF7983" w:rsidRDefault="00B766B7" w:rsidP="00B766B7">
      <w:pPr>
        <w:pStyle w:val="BodyText"/>
        <w:spacing w:line="480" w:lineRule="auto"/>
      </w:pPr>
      <w:r>
        <w:rPr>
          <w:b/>
        </w:rPr>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in which the expression level of each gene constitutes a dimension.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developmental time point, while the y-axis captures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7935AAFE" w14:textId="77777777" w:rsidR="00B766B7" w:rsidRDefault="00B766B7" w:rsidP="00B766B7">
      <w:pPr>
        <w:pStyle w:val="BodyText"/>
        <w:spacing w:line="480" w:lineRule="auto"/>
        <w:outlineLvl w:val="0"/>
      </w:pPr>
      <w:r>
        <w:br w:type="page"/>
        <w:t>Fig. 2-19</w:t>
      </w:r>
      <w:r>
        <w:rPr>
          <w:noProof/>
        </w:rPr>
        <w:drawing>
          <wp:inline distT="0" distB="0" distL="0" distR="0" wp14:anchorId="05254104" wp14:editId="013BEEE1">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AEDC464" w14:textId="77777777" w:rsidR="00B766B7" w:rsidRDefault="00B766B7" w:rsidP="00B766B7">
      <w:pPr>
        <w:pStyle w:val="BodyText"/>
        <w:spacing w:line="480" w:lineRule="auto"/>
      </w:pPr>
      <w:r>
        <w:rPr>
          <w:b/>
        </w:rPr>
        <w:t>Figure 2-20.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2E93FC62" w14:textId="77777777" w:rsidR="00B766B7" w:rsidRDefault="00B766B7" w:rsidP="00B766B7">
      <w:pPr>
        <w:pStyle w:val="BodyText"/>
        <w:spacing w:line="480" w:lineRule="auto"/>
        <w:outlineLvl w:val="0"/>
      </w:pPr>
      <w:r>
        <w:br w:type="page"/>
        <w:t>Fig. 2-20</w:t>
      </w:r>
      <w:r>
        <w:rPr>
          <w:noProof/>
        </w:rPr>
        <w:drawing>
          <wp:inline distT="0" distB="0" distL="0" distR="0" wp14:anchorId="7347D898" wp14:editId="264D3B8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E45FD16" w14:textId="77777777" w:rsidR="00B766B7" w:rsidRPr="00B52DEC" w:rsidRDefault="00B766B7" w:rsidP="00B766B7">
      <w:pPr>
        <w:pStyle w:val="BodyText"/>
        <w:spacing w:line="480" w:lineRule="auto"/>
      </w:pPr>
      <w:r>
        <w:rPr>
          <w:b/>
        </w:rPr>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t xml:space="preserve">(fold-changes) in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p>
    <w:p w14:paraId="5E0B2BC1" w14:textId="77777777" w:rsidR="00B766B7" w:rsidRDefault="00B766B7" w:rsidP="00B766B7">
      <w:pPr>
        <w:pStyle w:val="BodyText"/>
        <w:spacing w:line="480" w:lineRule="auto"/>
        <w:outlineLvl w:val="0"/>
      </w:pPr>
      <w:r>
        <w:br w:type="page"/>
        <w:t>Fig. 2-21</w:t>
      </w:r>
      <w:r>
        <w:rPr>
          <w:noProof/>
        </w:rPr>
        <w:drawing>
          <wp:inline distT="0" distB="0" distL="0" distR="0" wp14:anchorId="7BF1763E" wp14:editId="79521E4F">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t xml:space="preserve">Fig. 2-21 (cont) </w:t>
      </w:r>
      <w:r>
        <w:rPr>
          <w:noProof/>
        </w:rPr>
        <w:drawing>
          <wp:inline distT="0" distB="0" distL="0" distR="0" wp14:anchorId="5E61AB38" wp14:editId="63F25A2F">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D9A6134" w14:textId="77777777" w:rsidR="00B766B7" w:rsidRPr="00D35FD4" w:rsidRDefault="00B766B7" w:rsidP="00B766B7">
      <w:pPr>
        <w:pStyle w:val="BodyText"/>
        <w:spacing w:line="480" w:lineRule="auto"/>
      </w:pPr>
      <w:r>
        <w:rPr>
          <w:b/>
        </w:rPr>
        <w:t xml:space="preserve">Figure 2-22. A subset of genes is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was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p>
    <w:p w14:paraId="568FFCC7" w14:textId="77777777" w:rsidR="00B766B7" w:rsidRDefault="00B766B7" w:rsidP="00B766B7">
      <w:pPr>
        <w:pStyle w:val="BodyText"/>
        <w:spacing w:line="480" w:lineRule="auto"/>
        <w:outlineLvl w:val="0"/>
      </w:pPr>
      <w:r>
        <w:br w:type="page"/>
        <w:t>Fig. 2-22</w:t>
      </w:r>
      <w:r>
        <w:rPr>
          <w:noProof/>
        </w:rPr>
        <w:drawing>
          <wp:inline distT="0" distB="0" distL="0" distR="0" wp14:anchorId="637AAAEB" wp14:editId="73FBDE26">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CE145EB" w14:textId="77777777" w:rsidR="00B766B7" w:rsidRPr="003A3ABD" w:rsidRDefault="00B766B7" w:rsidP="00B766B7">
      <w:pPr>
        <w:pStyle w:val="BodyText"/>
        <w:spacing w:line="480" w:lineRule="auto"/>
      </w:pPr>
      <w:r>
        <w:rPr>
          <w:b/>
        </w:rPr>
        <w:t xml:space="preserve">Figure 2-23. The majority of high-confidence Groucho targets are differentially expressed in both Gro overexpression lines. </w:t>
      </w:r>
      <w:r>
        <w:t>Limiting the list of Groucho regulated genes by ChIP-seq and RNA-seq data resulted in a total of 248 target genes. Of these genes, 61% are repressed in both the 2x and 4x Gro overexpression embryos.</w:t>
      </w:r>
    </w:p>
    <w:p w14:paraId="19442A3B" w14:textId="77777777" w:rsidR="00B766B7" w:rsidRDefault="00B766B7" w:rsidP="00B766B7">
      <w:pPr>
        <w:pStyle w:val="BodyText"/>
        <w:spacing w:line="480" w:lineRule="auto"/>
        <w:outlineLvl w:val="0"/>
      </w:pPr>
      <w:r>
        <w:br w:type="page"/>
        <w:t>Fig. 2-23</w:t>
      </w:r>
      <w:r>
        <w:rPr>
          <w:noProof/>
        </w:rPr>
        <w:drawing>
          <wp:inline distT="0" distB="0" distL="0" distR="0" wp14:anchorId="20863D69" wp14:editId="58EEA44F">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714D599" w14:textId="77777777" w:rsidR="00B766B7" w:rsidRDefault="00B766B7" w:rsidP="00B766B7">
      <w:pPr>
        <w:spacing w:line="480" w:lineRule="auto"/>
      </w:pPr>
      <w:r>
        <w:rPr>
          <w:b/>
        </w:rPr>
        <w:t xml:space="preserve">Figure 2-24. High-confidence Groucho targets were identified through a scoring algorithm integrating binding data (ChIP-seq) with expression data measured under multiple Groucho dosages (RNA-seq). </w:t>
      </w:r>
      <w:r>
        <w:t xml:space="preserve">A score corresponding to the distribution of Groucho occupancy within and in adjacent areas of a gene was calculated using a previously published algorithm </w:t>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25534951" w14:textId="77777777" w:rsidR="00B766B7" w:rsidRDefault="00B766B7" w:rsidP="00B766B7">
      <w:r>
        <w:br w:type="page"/>
      </w:r>
    </w:p>
    <w:p w14:paraId="07307023" w14:textId="77777777" w:rsidR="00B766B7" w:rsidRDefault="00B766B7" w:rsidP="00B766B7">
      <w:pPr>
        <w:pStyle w:val="BodyText"/>
        <w:spacing w:line="480" w:lineRule="auto"/>
      </w:pPr>
      <w:r>
        <w:t>Fig. 2-24</w:t>
      </w:r>
      <w:r>
        <w:rPr>
          <w:noProof/>
        </w:rPr>
        <w:drawing>
          <wp:inline distT="0" distB="0" distL="0" distR="0" wp14:anchorId="56224942" wp14:editId="7C614BA7">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684A9BAB" w14:textId="77777777" w:rsidR="00B766B7" w:rsidRDefault="00B766B7" w:rsidP="00B766B7">
      <w:pPr>
        <w:spacing w:line="480" w:lineRule="auto"/>
        <w:rPr>
          <w:b/>
        </w:rPr>
      </w:pPr>
      <w:r>
        <w:rPr>
          <w:b/>
        </w:rPr>
        <w:br w:type="page"/>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p>
    <w:p w14:paraId="1142EEBA" w14:textId="77777777" w:rsidR="00B766B7" w:rsidRDefault="00B766B7" w:rsidP="00B766B7">
      <w:pPr>
        <w:rPr>
          <w:b/>
        </w:rPr>
      </w:pPr>
      <w:r>
        <w:rPr>
          <w:b/>
        </w:rPr>
        <w:t>Fig. 2-25</w:t>
      </w:r>
      <w:r w:rsidRPr="000F5CBF">
        <w:rPr>
          <w:b/>
          <w:noProof/>
        </w:rPr>
        <w:drawing>
          <wp:inline distT="0" distB="0" distL="0" distR="0" wp14:anchorId="3BA04E56" wp14:editId="0FEA1F13">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4FCD15DC" w14:textId="77777777" w:rsidR="00B766B7" w:rsidRPr="006B25C3" w:rsidRDefault="00B766B7" w:rsidP="00B766B7">
      <w:pPr>
        <w:pStyle w:val="BodyText"/>
        <w:spacing w:line="480" w:lineRule="auto"/>
      </w:pPr>
      <w:r>
        <w:rPr>
          <w:b/>
        </w:rPr>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09CC6CEC" w14:textId="77777777" w:rsidR="00B766B7" w:rsidRPr="006B6CF2" w:rsidRDefault="00B766B7" w:rsidP="00B766B7">
      <w:pPr>
        <w:pStyle w:val="BodyText"/>
        <w:spacing w:line="480" w:lineRule="auto"/>
        <w:outlineLvl w:val="0"/>
      </w:pPr>
      <w:r>
        <w:br w:type="page"/>
        <w:t>Fig. 2-26</w:t>
      </w:r>
      <w:r>
        <w:rPr>
          <w:noProof/>
        </w:rPr>
        <w:drawing>
          <wp:inline distT="0" distB="0" distL="0" distR="0" wp14:anchorId="23B6C99C" wp14:editId="366137DE">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interactions were obtained from a curated set maintained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E(spl)-</w:t>
      </w:r>
      <w:r>
        <w:t xml:space="preserve">family proteins, as well as Delta (Dl), Sprouty (sty), Atonal (ato), and Patched (ptc) hubs. </w:t>
      </w:r>
      <w:r>
        <w:rPr>
          <w:b/>
        </w:rPr>
        <w:t xml:space="preserve">(B) </w:t>
      </w:r>
      <w:r>
        <w:t>The Gro-targets identified by Groucho occupancy score reveals a similar, but larger, network. Hubs representing genes regulated by the Decapentapletic (Dpp), Wingless (wg), and Ras/MAPK (EGFR and anterior-open;aop) pathways. Additional regulatory hubs include Thickveins (tkv), Pannier (pnr), Patched (ptc), and Cyclin G (CycG).</w:t>
      </w:r>
    </w:p>
    <w:p w14:paraId="027B3E9A" w14:textId="77777777" w:rsidR="00B766B7" w:rsidRDefault="00B766B7" w:rsidP="00B766B7">
      <w:pPr>
        <w:rPr>
          <w:b/>
        </w:rPr>
      </w:pPr>
      <w:r>
        <w:rPr>
          <w:b/>
        </w:rPr>
        <w:br w:type="page"/>
      </w:r>
    </w:p>
    <w:p w14:paraId="4D1D5B82" w14:textId="77777777" w:rsidR="00B766B7" w:rsidRDefault="00B766B7" w:rsidP="00B766B7">
      <w:pPr>
        <w:pStyle w:val="BodyText"/>
        <w:spacing w:line="480" w:lineRule="auto"/>
        <w:outlineLvl w:val="0"/>
        <w:rPr>
          <w:b/>
        </w:rPr>
      </w:pPr>
      <w:r>
        <w:rPr>
          <w:b/>
        </w:rPr>
        <w:t>Fig. 2-27</w:t>
      </w:r>
      <w:r w:rsidRPr="000F5CBF">
        <w:rPr>
          <w:b/>
          <w:noProof/>
        </w:rPr>
        <w:drawing>
          <wp:inline distT="0" distB="0" distL="0" distR="0" wp14:anchorId="4AA92374" wp14:editId="55C1F0E1">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7A4C6198" w14:textId="77777777" w:rsidR="00B766B7" w:rsidRPr="007B66E2" w:rsidRDefault="00B766B7" w:rsidP="00B766B7">
      <w:pPr>
        <w:rPr>
          <w:b/>
        </w:rPr>
      </w:pPr>
      <w:r>
        <w:rPr>
          <w:b/>
        </w:rPr>
        <w:t>Fig. 2-27 (cont’d)</w:t>
      </w:r>
      <w:r w:rsidRPr="000F5CBF">
        <w:rPr>
          <w:b/>
          <w:noProof/>
        </w:rPr>
        <w:drawing>
          <wp:inline distT="0" distB="0" distL="0" distR="0" wp14:anchorId="0C42DC7B" wp14:editId="7C110E02">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5F48ED1E" w14:textId="77777777" w:rsidR="00B766B7" w:rsidRPr="00BD1255" w:rsidRDefault="00B766B7" w:rsidP="00B766B7">
      <w:pPr>
        <w:spacing w:line="480" w:lineRule="auto"/>
      </w:pPr>
    </w:p>
    <w:p w14:paraId="0BBD7D21" w14:textId="77777777" w:rsidR="00B766B7" w:rsidRPr="003C0EDF" w:rsidRDefault="00B766B7" w:rsidP="00B766B7"/>
    <w:p w14:paraId="7F761DAC" w14:textId="77777777" w:rsidR="00B766B7" w:rsidRDefault="00B766B7" w:rsidP="00B766B7">
      <w:pPr>
        <w:pStyle w:val="BodyText"/>
        <w:outlineLvl w:val="0"/>
        <w:rPr>
          <w:b/>
        </w:rPr>
      </w:pPr>
      <w:r w:rsidRPr="000F5CBF">
        <w:rPr>
          <w:b/>
        </w:rPr>
        <w:t>References</w:t>
      </w:r>
    </w:p>
    <w:p w14:paraId="715D42A5" w14:textId="77777777" w:rsidR="00B766B7" w:rsidRDefault="00B766B7" w:rsidP="00B766B7">
      <w:pPr>
        <w:pStyle w:val="BodyText"/>
        <w:outlineLvl w:val="0"/>
        <w:rPr>
          <w:b/>
        </w:rPr>
      </w:pPr>
    </w:p>
    <w:p w14:paraId="21D2BB30" w14:textId="77777777" w:rsidR="00B766B7" w:rsidRPr="00AF559D" w:rsidRDefault="00B766B7" w:rsidP="00B766B7">
      <w:pPr>
        <w:pStyle w:val="EndNoteCategoryHeading"/>
        <w:rPr>
          <w:noProof/>
        </w:rPr>
      </w:pPr>
      <w:r>
        <w:fldChar w:fldCharType="begin"/>
      </w:r>
      <w:r>
        <w:instrText xml:space="preserve"> ADDIN EN.REFLIST </w:instrText>
      </w:r>
      <w:r>
        <w:fldChar w:fldCharType="separate"/>
      </w:r>
    </w:p>
    <w:p w14:paraId="2C63F508" w14:textId="77777777" w:rsidR="00B766B7" w:rsidRPr="00AF559D" w:rsidRDefault="00B766B7" w:rsidP="00B766B7">
      <w:pPr>
        <w:pStyle w:val="EndNoteBibliography"/>
        <w:spacing w:after="100"/>
        <w:ind w:hanging="720"/>
        <w:rPr>
          <w:noProof/>
        </w:rPr>
      </w:pPr>
      <w:r w:rsidRPr="00AF559D">
        <w:rPr>
          <w:noProof/>
        </w:rPr>
        <w:t>Adams, M.D., Celniker, S.E., Holt, R.A., Evans, C.A., Gocayne, J.D., Amanatides, P.G., Scherer, S.E., Li, P.W., Hoskins, R.A., Galle, R.F.</w:t>
      </w:r>
      <w:r w:rsidRPr="00AF559D">
        <w:rPr>
          <w:i/>
          <w:noProof/>
        </w:rPr>
        <w:t>, et al.</w:t>
      </w:r>
      <w:r w:rsidRPr="00AF559D">
        <w:rPr>
          <w:noProof/>
        </w:rPr>
        <w:t xml:space="preserve"> (2000). The genome sequence of Drosophila melanogaster. Science</w:t>
      </w:r>
      <w:r w:rsidRPr="00AF559D">
        <w:rPr>
          <w:i/>
          <w:noProof/>
        </w:rPr>
        <w:t xml:space="preserve"> 287</w:t>
      </w:r>
      <w:r w:rsidRPr="00AF559D">
        <w:rPr>
          <w:noProof/>
        </w:rPr>
        <w:t>, 2185-2195.</w:t>
      </w:r>
    </w:p>
    <w:p w14:paraId="11BC1085" w14:textId="77777777" w:rsidR="00B766B7" w:rsidRPr="00AF559D" w:rsidRDefault="00B766B7" w:rsidP="00B766B7">
      <w:pPr>
        <w:pStyle w:val="EndNoteBibliography"/>
        <w:spacing w:after="100"/>
        <w:ind w:hanging="720"/>
        <w:rPr>
          <w:noProof/>
        </w:rPr>
      </w:pPr>
      <w:r w:rsidRPr="00AF559D">
        <w:rPr>
          <w:noProof/>
        </w:rPr>
        <w:t>Agarwal, M., Kumar, P., and Mathew, S.J. (2015). The Groucho/Transducin-like enhancer of split protein family in animal development. IUBMB Life</w:t>
      </w:r>
      <w:r w:rsidRPr="00AF559D">
        <w:rPr>
          <w:i/>
          <w:noProof/>
        </w:rPr>
        <w:t xml:space="preserve"> 67</w:t>
      </w:r>
      <w:r w:rsidRPr="00AF559D">
        <w:rPr>
          <w:noProof/>
        </w:rPr>
        <w:t>, 472-481.</w:t>
      </w:r>
    </w:p>
    <w:p w14:paraId="76D28545" w14:textId="77777777" w:rsidR="00B766B7" w:rsidRPr="00AF559D" w:rsidRDefault="00B766B7" w:rsidP="00B766B7">
      <w:pPr>
        <w:pStyle w:val="EndNoteBibliography"/>
        <w:spacing w:after="100"/>
        <w:ind w:hanging="720"/>
        <w:rPr>
          <w:noProof/>
        </w:rPr>
      </w:pPr>
      <w:r w:rsidRPr="00AF559D">
        <w:rPr>
          <w:noProof/>
        </w:rPr>
        <w:t>Ardehali, M.B., and Lis, J.T. (2009). Tracking rates of transcription and splicing in vivo. Nat Struct Mol Biol</w:t>
      </w:r>
      <w:r w:rsidRPr="00AF559D">
        <w:rPr>
          <w:i/>
          <w:noProof/>
        </w:rPr>
        <w:t xml:space="preserve"> 16</w:t>
      </w:r>
      <w:r w:rsidRPr="00AF559D">
        <w:rPr>
          <w:noProof/>
        </w:rPr>
        <w:t>, 1123-1124.</w:t>
      </w:r>
    </w:p>
    <w:p w14:paraId="054FA8CC" w14:textId="77777777" w:rsidR="00B766B7" w:rsidRPr="00AF559D" w:rsidRDefault="00B766B7" w:rsidP="00B766B7">
      <w:pPr>
        <w:pStyle w:val="EndNoteBibliography"/>
        <w:spacing w:after="100"/>
        <w:ind w:hanging="720"/>
        <w:rPr>
          <w:noProof/>
        </w:rPr>
      </w:pPr>
      <w:r w:rsidRPr="00AF559D">
        <w:rPr>
          <w:noProof/>
        </w:rPr>
        <w:t>Barolo, S., and Levine, M. (1997). hairy mediates dominant repression in the Drosophila embryo. The EMBO Journal</w:t>
      </w:r>
      <w:r w:rsidRPr="00AF559D">
        <w:rPr>
          <w:i/>
          <w:noProof/>
        </w:rPr>
        <w:t xml:space="preserve"> 16</w:t>
      </w:r>
      <w:r w:rsidRPr="00AF559D">
        <w:rPr>
          <w:noProof/>
        </w:rPr>
        <w:t>, 2883-2891.</w:t>
      </w:r>
    </w:p>
    <w:p w14:paraId="5C0B4FFB" w14:textId="77777777" w:rsidR="00B766B7" w:rsidRPr="00AF559D" w:rsidRDefault="00B766B7" w:rsidP="00B766B7">
      <w:pPr>
        <w:pStyle w:val="EndNoteBibliography"/>
        <w:spacing w:after="100"/>
        <w:ind w:hanging="720"/>
        <w:rPr>
          <w:noProof/>
        </w:rPr>
      </w:pPr>
      <w:r w:rsidRPr="00AF559D">
        <w:rPr>
          <w:noProof/>
        </w:rPr>
        <w:t>Bhambhani, C., Chang, J.L., Akey, D.L., and Cadigan, K.M. (2011). The oligomeric state of CtBP determines its role as a transcriptional co-activator and co-repressor of Wingless targets. The EMBO Journal</w:t>
      </w:r>
      <w:r w:rsidRPr="00AF559D">
        <w:rPr>
          <w:i/>
          <w:noProof/>
        </w:rPr>
        <w:t xml:space="preserve"> 30</w:t>
      </w:r>
      <w:r w:rsidRPr="00AF559D">
        <w:rPr>
          <w:noProof/>
        </w:rPr>
        <w:t>, 2031-2043.</w:t>
      </w:r>
    </w:p>
    <w:p w14:paraId="39084107" w14:textId="77777777" w:rsidR="00B766B7" w:rsidRPr="00AF559D" w:rsidRDefault="00B766B7" w:rsidP="00B766B7">
      <w:pPr>
        <w:pStyle w:val="EndNoteBibliography"/>
        <w:spacing w:after="100"/>
        <w:ind w:hanging="720"/>
        <w:rPr>
          <w:noProof/>
        </w:rPr>
      </w:pPr>
      <w:r w:rsidRPr="00AF559D">
        <w:rPr>
          <w:noProof/>
        </w:rPr>
        <w:t>Biemar, F., Nix, D.A., Piel, J., Peterson, B., Ronshaugen, M., Sementchenko, V., Bell, I., Manak, J.R., and Levine, M.S. (2006). Comprehensive identification of Drosophila dorsal-ventral patterning genes using a whole-genome tiling array. Proc Natl Acad Sci U S A</w:t>
      </w:r>
      <w:r w:rsidRPr="00AF559D">
        <w:rPr>
          <w:i/>
          <w:noProof/>
        </w:rPr>
        <w:t xml:space="preserve"> 103</w:t>
      </w:r>
      <w:r w:rsidRPr="00AF559D">
        <w:rPr>
          <w:noProof/>
        </w:rPr>
        <w:t>, 12763-12768.</w:t>
      </w:r>
    </w:p>
    <w:p w14:paraId="0CB37227" w14:textId="77777777" w:rsidR="00B766B7" w:rsidRPr="00AF559D" w:rsidRDefault="00B766B7" w:rsidP="00B766B7">
      <w:pPr>
        <w:pStyle w:val="EndNoteBibliography"/>
        <w:spacing w:after="100"/>
        <w:ind w:hanging="720"/>
        <w:rPr>
          <w:noProof/>
        </w:rPr>
      </w:pPr>
      <w:r w:rsidRPr="00AF559D">
        <w:rPr>
          <w:noProof/>
        </w:rPr>
        <w:t>Biemar, F., Zinzen, R., Ronshaugen, M., Sementchenko, V., Manak, J.R., and Levine, M.S. (2005). Spatial regulation of microRNA gene expression in the Drosophila embryo. Proc Natl Acad Sci U S A</w:t>
      </w:r>
      <w:r w:rsidRPr="00AF559D">
        <w:rPr>
          <w:i/>
          <w:noProof/>
        </w:rPr>
        <w:t xml:space="preserve"> 102</w:t>
      </w:r>
      <w:r w:rsidRPr="00AF559D">
        <w:rPr>
          <w:noProof/>
        </w:rPr>
        <w:t>, 15907-15911.</w:t>
      </w:r>
    </w:p>
    <w:p w14:paraId="5B2EF604" w14:textId="77777777" w:rsidR="00B766B7" w:rsidRPr="00AF559D" w:rsidRDefault="00B766B7" w:rsidP="00B766B7">
      <w:pPr>
        <w:pStyle w:val="EndNoteBibliography"/>
        <w:spacing w:after="100"/>
        <w:ind w:hanging="720"/>
        <w:rPr>
          <w:noProof/>
        </w:rPr>
      </w:pPr>
      <w:r w:rsidRPr="00AF559D">
        <w:rPr>
          <w:noProof/>
        </w:rPr>
        <w:t>Bonn, S., Zinzen, R.P., Perez-Gonzalez, A., Riddell, A., Gavin, A.C., and Furlong, E.E. (2012). Cell type-specific chromatin immunoprecipitation from multicellular complex samples using BiTS-ChIP. Nat Protoc</w:t>
      </w:r>
      <w:r w:rsidRPr="00AF559D">
        <w:rPr>
          <w:i/>
          <w:noProof/>
        </w:rPr>
        <w:t xml:space="preserve"> 7</w:t>
      </w:r>
      <w:r w:rsidRPr="00AF559D">
        <w:rPr>
          <w:noProof/>
        </w:rPr>
        <w:t>, 978-994.</w:t>
      </w:r>
    </w:p>
    <w:p w14:paraId="33A0EBF8" w14:textId="77777777" w:rsidR="00B766B7" w:rsidRPr="00AF559D" w:rsidRDefault="00B766B7" w:rsidP="00B766B7">
      <w:pPr>
        <w:pStyle w:val="EndNoteBibliography"/>
        <w:spacing w:after="100"/>
        <w:ind w:hanging="720"/>
        <w:rPr>
          <w:noProof/>
        </w:rPr>
      </w:pPr>
      <w:r w:rsidRPr="00AF559D">
        <w:rPr>
          <w:noProof/>
        </w:rPr>
        <w:t>Bothma, J.P., Magliocco, J., and Levine, M. (2011). The Snail Repressor Inhibits Release, Not Elongation, of Paused Pol II in the Drosophila Embryo. Current Biology</w:t>
      </w:r>
      <w:r w:rsidRPr="00AF559D">
        <w:rPr>
          <w:i/>
          <w:noProof/>
        </w:rPr>
        <w:t xml:space="preserve"> 21</w:t>
      </w:r>
      <w:r w:rsidRPr="00AF559D">
        <w:rPr>
          <w:noProof/>
        </w:rPr>
        <w:t>, 1571-1577.</w:t>
      </w:r>
    </w:p>
    <w:p w14:paraId="3F894DE1" w14:textId="77777777" w:rsidR="00B766B7" w:rsidRPr="00AF559D" w:rsidRDefault="00B766B7" w:rsidP="00B766B7">
      <w:pPr>
        <w:pStyle w:val="EndNoteBibliography"/>
        <w:spacing w:after="100"/>
        <w:ind w:hanging="720"/>
        <w:rPr>
          <w:noProof/>
        </w:rPr>
      </w:pPr>
      <w:r w:rsidRPr="00AF559D">
        <w:rPr>
          <w:noProof/>
        </w:rPr>
        <w:t>Bradnam, K.R., and Korf, I. (2008). Longer first introns are a general property of eukaryotic gene structure. PLoS One</w:t>
      </w:r>
      <w:r w:rsidRPr="00AF559D">
        <w:rPr>
          <w:i/>
          <w:noProof/>
        </w:rPr>
        <w:t xml:space="preserve"> 3</w:t>
      </w:r>
      <w:r w:rsidRPr="00AF559D">
        <w:rPr>
          <w:noProof/>
        </w:rPr>
        <w:t>, e3093.</w:t>
      </w:r>
    </w:p>
    <w:p w14:paraId="117D80D7" w14:textId="77777777" w:rsidR="00B766B7" w:rsidRPr="00AF559D" w:rsidRDefault="00B766B7" w:rsidP="00B766B7">
      <w:pPr>
        <w:pStyle w:val="EndNoteBibliography"/>
        <w:spacing w:after="100"/>
        <w:ind w:hanging="720"/>
        <w:rPr>
          <w:noProof/>
        </w:rPr>
      </w:pPr>
      <w:r w:rsidRPr="00AF559D">
        <w:rPr>
          <w:noProof/>
        </w:rPr>
        <w:t>Buscarlet, M., and Stifani, S. (2007). The ‘Marx’ of Groucho on development and disease. Trends in Cell Biology</w:t>
      </w:r>
      <w:r w:rsidRPr="00AF559D">
        <w:rPr>
          <w:i/>
          <w:noProof/>
        </w:rPr>
        <w:t xml:space="preserve"> 17</w:t>
      </w:r>
      <w:r w:rsidRPr="00AF559D">
        <w:rPr>
          <w:noProof/>
        </w:rPr>
        <w:t>, 353-361.</w:t>
      </w:r>
    </w:p>
    <w:p w14:paraId="16C47241" w14:textId="77777777" w:rsidR="00B766B7" w:rsidRPr="00AF559D" w:rsidRDefault="00B766B7" w:rsidP="00B766B7">
      <w:pPr>
        <w:pStyle w:val="EndNoteBibliography"/>
        <w:spacing w:after="100"/>
        <w:ind w:hanging="720"/>
        <w:rPr>
          <w:noProof/>
        </w:rPr>
      </w:pPr>
      <w:r w:rsidRPr="00AF559D">
        <w:rPr>
          <w:noProof/>
        </w:rPr>
        <w:t>Chen, G., Nguyen, P., and Courey, A. (1998). A role for Groucho tetramerization in transcriptional repression. Molecular and Cellular Biology</w:t>
      </w:r>
      <w:r w:rsidRPr="00AF559D">
        <w:rPr>
          <w:i/>
          <w:noProof/>
        </w:rPr>
        <w:t xml:space="preserve"> 18</w:t>
      </w:r>
      <w:r w:rsidRPr="00AF559D">
        <w:rPr>
          <w:noProof/>
        </w:rPr>
        <w:t>, 7259.</w:t>
      </w:r>
    </w:p>
    <w:p w14:paraId="095FD94B" w14:textId="77777777" w:rsidR="00B766B7" w:rsidRPr="00AF559D" w:rsidRDefault="00B766B7" w:rsidP="00B766B7">
      <w:pPr>
        <w:pStyle w:val="EndNoteBibliography"/>
        <w:spacing w:after="100"/>
        <w:ind w:hanging="720"/>
        <w:rPr>
          <w:noProof/>
        </w:rPr>
      </w:pPr>
      <w:r w:rsidRPr="00AF559D">
        <w:rPr>
          <w:noProof/>
        </w:rPr>
        <w:t>Choi, C.Y., Lee, Y.M., Kim, Y.H., Park, T., Jeon, B.H., Schulz, R.A., and Kim, Y. (1999). The homeodomain transcription factor NK-4 acts as either a transcriptional activator or repressor and interacts with the p300 coactivator and the Groucho corepressor. J Biol Chem</w:t>
      </w:r>
      <w:r w:rsidRPr="00AF559D">
        <w:rPr>
          <w:i/>
          <w:noProof/>
        </w:rPr>
        <w:t xml:space="preserve"> 274</w:t>
      </w:r>
      <w:r w:rsidRPr="00AF559D">
        <w:rPr>
          <w:noProof/>
        </w:rPr>
        <w:t>, 31543-31552.</w:t>
      </w:r>
    </w:p>
    <w:p w14:paraId="3D1FD622" w14:textId="77777777" w:rsidR="00B766B7" w:rsidRPr="00AF559D" w:rsidRDefault="00B766B7" w:rsidP="00B766B7">
      <w:pPr>
        <w:pStyle w:val="EndNoteBibliography"/>
        <w:spacing w:after="100"/>
        <w:ind w:hanging="720"/>
        <w:rPr>
          <w:noProof/>
        </w:rPr>
      </w:pPr>
      <w:r w:rsidRPr="00AF559D">
        <w:rPr>
          <w:noProof/>
        </w:rPr>
        <w:t>Chou, T.B., and Perrimon, N. (1996). The autosomal FLP-DFS technique for generating germline mosaics in Drosophila melanogaster. Genetics</w:t>
      </w:r>
      <w:r w:rsidRPr="00AF559D">
        <w:rPr>
          <w:i/>
          <w:noProof/>
        </w:rPr>
        <w:t xml:space="preserve"> 144</w:t>
      </w:r>
      <w:r w:rsidRPr="00AF559D">
        <w:rPr>
          <w:noProof/>
        </w:rPr>
        <w:t>, 1673-1679.</w:t>
      </w:r>
    </w:p>
    <w:p w14:paraId="09669F8F" w14:textId="77777777" w:rsidR="00B766B7" w:rsidRPr="00AF559D" w:rsidRDefault="00B766B7" w:rsidP="00B766B7">
      <w:pPr>
        <w:pStyle w:val="EndNoteBibliography"/>
        <w:spacing w:after="100"/>
        <w:ind w:hanging="720"/>
        <w:rPr>
          <w:noProof/>
        </w:rPr>
      </w:pPr>
      <w:r w:rsidRPr="00AF559D">
        <w:rPr>
          <w:noProof/>
        </w:rPr>
        <w:t>Consortium, T.m., Roy, S., Ernst, J., Kharchenko, P.V., Kheradpour, P., Nègre, N., Eaton, M.L., Landolin, J.M., Bristow, C.A., Ma, L.</w:t>
      </w:r>
      <w:r w:rsidRPr="00AF559D">
        <w:rPr>
          <w:i/>
          <w:noProof/>
        </w:rPr>
        <w:t>, et al.</w:t>
      </w:r>
      <w:r w:rsidRPr="00AF559D">
        <w:rPr>
          <w:noProof/>
        </w:rPr>
        <w:t xml:space="preserve"> (2010). Identification of Functional Elements and Regulatory Circuits by Drosophila modENCODE. Science</w:t>
      </w:r>
      <w:r w:rsidRPr="00AF559D">
        <w:rPr>
          <w:i/>
          <w:noProof/>
        </w:rPr>
        <w:t xml:space="preserve"> 330</w:t>
      </w:r>
      <w:r w:rsidRPr="00AF559D">
        <w:rPr>
          <w:noProof/>
        </w:rPr>
        <w:t>, 1787-1797.</w:t>
      </w:r>
    </w:p>
    <w:p w14:paraId="4103F62F" w14:textId="77777777" w:rsidR="00B766B7" w:rsidRPr="00AF559D" w:rsidRDefault="00B766B7" w:rsidP="00B766B7">
      <w:pPr>
        <w:pStyle w:val="EndNoteBibliography"/>
        <w:spacing w:after="100"/>
        <w:ind w:hanging="720"/>
        <w:rPr>
          <w:noProof/>
        </w:rPr>
      </w:pPr>
      <w:r w:rsidRPr="00AF559D">
        <w:rPr>
          <w:noProof/>
        </w:rPr>
        <w:t>de Celis, J.F., and Ruiz-Gomez, M. (1995). groucho and hedgehog regulate engrailed expression in the anterior compartment of the Drosophila wing. Development</w:t>
      </w:r>
      <w:r w:rsidRPr="00AF559D">
        <w:rPr>
          <w:i/>
          <w:noProof/>
        </w:rPr>
        <w:t xml:space="preserve"> 121</w:t>
      </w:r>
      <w:r w:rsidRPr="00AF559D">
        <w:rPr>
          <w:noProof/>
        </w:rPr>
        <w:t>, 3467-3476.</w:t>
      </w:r>
    </w:p>
    <w:p w14:paraId="50083C9E" w14:textId="77777777" w:rsidR="00B766B7" w:rsidRPr="00AF559D" w:rsidRDefault="00B766B7" w:rsidP="00B766B7">
      <w:pPr>
        <w:pStyle w:val="EndNoteBibliography"/>
        <w:spacing w:after="100"/>
        <w:ind w:hanging="720"/>
        <w:rPr>
          <w:noProof/>
        </w:rPr>
      </w:pPr>
      <w:r w:rsidRPr="00AF559D">
        <w:rPr>
          <w:noProof/>
        </w:rPr>
        <w:t>Dolinski, K., and Troyanskaya, O.G. (2015). Implications of Big Data for cell biology. Mol Biol Cell</w:t>
      </w:r>
      <w:r w:rsidRPr="00AF559D">
        <w:rPr>
          <w:i/>
          <w:noProof/>
        </w:rPr>
        <w:t xml:space="preserve"> 26</w:t>
      </w:r>
      <w:r w:rsidRPr="00AF559D">
        <w:rPr>
          <w:noProof/>
        </w:rPr>
        <w:t>, 2575-2578.</w:t>
      </w:r>
    </w:p>
    <w:p w14:paraId="670A678A" w14:textId="77777777" w:rsidR="00B766B7" w:rsidRPr="00AF559D" w:rsidRDefault="00B766B7" w:rsidP="00B766B7">
      <w:pPr>
        <w:pStyle w:val="EndNoteBibliography"/>
        <w:spacing w:after="100"/>
        <w:ind w:hanging="720"/>
        <w:rPr>
          <w:noProof/>
        </w:rPr>
      </w:pPr>
      <w:r w:rsidRPr="00AF559D">
        <w:rPr>
          <w:noProof/>
        </w:rPr>
        <w:t>Dubnicoff, T., Valentine, S.A., Chen, G., Shi, T., Lengyel, J.A., Paroush, Z., and Courey, A.J. (1997). Conversion of dorsal from an activator to a repressor by the global corepressor Groucho. Genes &amp;amp; Development</w:t>
      </w:r>
      <w:r w:rsidRPr="00AF559D">
        <w:rPr>
          <w:i/>
          <w:noProof/>
        </w:rPr>
        <w:t xml:space="preserve"> 11</w:t>
      </w:r>
      <w:r w:rsidRPr="00AF559D">
        <w:rPr>
          <w:noProof/>
        </w:rPr>
        <w:t>, 2952-2957.</w:t>
      </w:r>
    </w:p>
    <w:p w14:paraId="153319CA" w14:textId="77777777" w:rsidR="00B766B7" w:rsidRPr="00AF559D" w:rsidRDefault="00B766B7" w:rsidP="00B766B7">
      <w:pPr>
        <w:pStyle w:val="EndNoteBibliography"/>
        <w:spacing w:after="100"/>
        <w:ind w:hanging="720"/>
        <w:rPr>
          <w:noProof/>
        </w:rPr>
      </w:pPr>
      <w:r w:rsidRPr="00AF559D">
        <w:rPr>
          <w:noProof/>
        </w:rPr>
        <w:t>Fisher, W.W., Li, J.J., Hammonds, A.S., Brown, J.B., Pfeiffer, B.D., Weiszmann, R., MacArthur, S., Thomas, S., Stamatoyannopoulos, J.A., Eisen, M.B.</w:t>
      </w:r>
      <w:r w:rsidRPr="00AF559D">
        <w:rPr>
          <w:i/>
          <w:noProof/>
        </w:rPr>
        <w:t>, et al.</w:t>
      </w:r>
      <w:r w:rsidRPr="00AF559D">
        <w:rPr>
          <w:noProof/>
        </w:rPr>
        <w:t xml:space="preserve"> (2012). DNA regions bound at low occupancy by transcription factors do not drive patterned reporter gene expression in Drosophila. Proc Natl Acad Sci U S A</w:t>
      </w:r>
      <w:r w:rsidRPr="00AF559D">
        <w:rPr>
          <w:i/>
          <w:noProof/>
        </w:rPr>
        <w:t xml:space="preserve"> 109</w:t>
      </w:r>
      <w:r w:rsidRPr="00AF559D">
        <w:rPr>
          <w:noProof/>
        </w:rPr>
        <w:t>, 21330-21335.</w:t>
      </w:r>
    </w:p>
    <w:p w14:paraId="64710923" w14:textId="77777777" w:rsidR="00B766B7" w:rsidRPr="00AF559D" w:rsidRDefault="00B766B7" w:rsidP="00B766B7">
      <w:pPr>
        <w:pStyle w:val="EndNoteBibliography"/>
        <w:spacing w:after="100"/>
        <w:ind w:hanging="720"/>
        <w:rPr>
          <w:noProof/>
        </w:rPr>
      </w:pPr>
      <w:r w:rsidRPr="00AF559D">
        <w:rPr>
          <w:noProof/>
        </w:rPr>
        <w:t>Flores-Saaib, R.D., Jia, S., and Courey, A.J. (2001). Activation and repression by the C-terminal domain of Dorsal. Development</w:t>
      </w:r>
      <w:r w:rsidRPr="00AF559D">
        <w:rPr>
          <w:i/>
          <w:noProof/>
        </w:rPr>
        <w:t xml:space="preserve"> 128</w:t>
      </w:r>
      <w:r w:rsidRPr="00AF559D">
        <w:rPr>
          <w:noProof/>
        </w:rPr>
        <w:t>, 1869-1879.</w:t>
      </w:r>
    </w:p>
    <w:p w14:paraId="5F786ABD" w14:textId="77777777" w:rsidR="00B766B7" w:rsidRPr="00AF559D" w:rsidRDefault="00B766B7" w:rsidP="00B766B7">
      <w:pPr>
        <w:pStyle w:val="EndNoteBibliography"/>
        <w:spacing w:after="100"/>
        <w:ind w:hanging="720"/>
        <w:rPr>
          <w:noProof/>
        </w:rPr>
      </w:pPr>
      <w:r w:rsidRPr="00AF559D">
        <w:rPr>
          <w:noProof/>
        </w:rPr>
        <w:t>Graveley, B.R., Brooks, A.N., Carlson, J.W., Duff, M.O., Landolin, J.M., Yang, L., Artieri, C.G., van Baren, M.J., Boley, N., Booth, B.W.</w:t>
      </w:r>
      <w:r w:rsidRPr="00AF559D">
        <w:rPr>
          <w:i/>
          <w:noProof/>
        </w:rPr>
        <w:t>, et al.</w:t>
      </w:r>
      <w:r w:rsidRPr="00AF559D">
        <w:rPr>
          <w:noProof/>
        </w:rPr>
        <w:t xml:space="preserve"> (2011). The developmental transcriptome of Drosophila melanogaster. Nature</w:t>
      </w:r>
      <w:r w:rsidRPr="00AF559D">
        <w:rPr>
          <w:i/>
          <w:noProof/>
        </w:rPr>
        <w:t xml:space="preserve"> 471</w:t>
      </w:r>
      <w:r w:rsidRPr="00AF559D">
        <w:rPr>
          <w:noProof/>
        </w:rPr>
        <w:t>, 473-479.</w:t>
      </w:r>
    </w:p>
    <w:p w14:paraId="29A3CB80" w14:textId="77777777" w:rsidR="00B766B7" w:rsidRPr="00AF559D" w:rsidRDefault="00B766B7" w:rsidP="00B766B7">
      <w:pPr>
        <w:pStyle w:val="EndNoteBibliography"/>
        <w:spacing w:after="100"/>
        <w:ind w:hanging="720"/>
        <w:rPr>
          <w:noProof/>
        </w:rPr>
      </w:pPr>
      <w:r w:rsidRPr="00AF559D">
        <w:rPr>
          <w:noProof/>
        </w:rPr>
        <w:t>Hacohen, N., Kramer, S., Sutherland, D., Hiromi, Y., and Krasnow, M.A. (1998). sprouty encodes a novel antagonist of FGF signaling that patterns apical branching of the Drosophila airways. Cell</w:t>
      </w:r>
      <w:r w:rsidRPr="00AF559D">
        <w:rPr>
          <w:i/>
          <w:noProof/>
        </w:rPr>
        <w:t xml:space="preserve"> 92</w:t>
      </w:r>
      <w:r w:rsidRPr="00AF559D">
        <w:rPr>
          <w:noProof/>
        </w:rPr>
        <w:t>, 253-263.</w:t>
      </w:r>
    </w:p>
    <w:p w14:paraId="0BC2A420" w14:textId="77777777" w:rsidR="00B766B7" w:rsidRPr="00AF559D" w:rsidRDefault="00B766B7" w:rsidP="00B766B7">
      <w:pPr>
        <w:pStyle w:val="EndNoteBibliography"/>
        <w:spacing w:after="100"/>
        <w:ind w:hanging="720"/>
        <w:rPr>
          <w:noProof/>
        </w:rPr>
      </w:pPr>
      <w:r w:rsidRPr="00AF559D">
        <w:rPr>
          <w:noProof/>
        </w:rPr>
        <w:t>Hasson, P., Muller, B., Basler, K., and Paroush, Z. (2001). Brinker requires two corepressors for maximal and versatile repression in Dpp signalling. EMBO J</w:t>
      </w:r>
      <w:r w:rsidRPr="00AF559D">
        <w:rPr>
          <w:i/>
          <w:noProof/>
        </w:rPr>
        <w:t xml:space="preserve"> 20</w:t>
      </w:r>
      <w:r w:rsidRPr="00AF559D">
        <w:rPr>
          <w:noProof/>
        </w:rPr>
        <w:t>, 5725-5736.</w:t>
      </w:r>
    </w:p>
    <w:p w14:paraId="451F230F" w14:textId="77777777" w:rsidR="00B766B7" w:rsidRPr="00AF559D" w:rsidRDefault="00B766B7" w:rsidP="00B766B7">
      <w:pPr>
        <w:pStyle w:val="EndNoteBibliography"/>
        <w:spacing w:after="100"/>
        <w:ind w:hanging="720"/>
        <w:rPr>
          <w:noProof/>
        </w:rPr>
      </w:pPr>
      <w:r w:rsidRPr="00AF559D">
        <w:rPr>
          <w:noProof/>
        </w:rPr>
        <w:t>Heitzler, P., Bourouis, M., Ruel, L., Carteret, C., and Simpson, P. (1996). Genes of the Enhancer of split and achaete-scute complexes are required for a regulatory loop between Notch and Delta during lateral signalling in Drosophila. Development</w:t>
      </w:r>
      <w:r w:rsidRPr="00AF559D">
        <w:rPr>
          <w:i/>
          <w:noProof/>
        </w:rPr>
        <w:t xml:space="preserve"> 122</w:t>
      </w:r>
      <w:r w:rsidRPr="00AF559D">
        <w:rPr>
          <w:noProof/>
        </w:rPr>
        <w:t>, 161-171.</w:t>
      </w:r>
    </w:p>
    <w:p w14:paraId="5690E292" w14:textId="77777777" w:rsidR="00B766B7" w:rsidRPr="00AF559D" w:rsidRDefault="00B766B7" w:rsidP="00B766B7">
      <w:pPr>
        <w:pStyle w:val="EndNoteBibliography"/>
        <w:spacing w:after="100"/>
        <w:ind w:hanging="720"/>
        <w:rPr>
          <w:noProof/>
        </w:rPr>
      </w:pPr>
      <w:r w:rsidRPr="00AF559D">
        <w:rPr>
          <w:noProof/>
        </w:rPr>
        <w:t>Herranz, H., and Morata, G. (2001). The functions of pannier during Drosophila embryogenesis. Development</w:t>
      </w:r>
      <w:r w:rsidRPr="00AF559D">
        <w:rPr>
          <w:i/>
          <w:noProof/>
        </w:rPr>
        <w:t xml:space="preserve"> 128</w:t>
      </w:r>
      <w:r w:rsidRPr="00AF559D">
        <w:rPr>
          <w:noProof/>
        </w:rPr>
        <w:t>, 4837-4846.</w:t>
      </w:r>
    </w:p>
    <w:p w14:paraId="0F50D901" w14:textId="77777777" w:rsidR="00B766B7" w:rsidRPr="00AF559D" w:rsidRDefault="00B766B7" w:rsidP="00B766B7">
      <w:pPr>
        <w:pStyle w:val="EndNoteBibliography"/>
        <w:spacing w:after="100"/>
        <w:ind w:hanging="720"/>
        <w:rPr>
          <w:noProof/>
        </w:rPr>
      </w:pPr>
      <w:r w:rsidRPr="00AF559D">
        <w:rPr>
          <w:noProof/>
        </w:rPr>
        <w:t>Ho, J.W., Bishop, E., Karchenko, P.V., Negre, N., White, K.P., and Park, P.J. (2011). ChIP-chip versus ChIP-seq: lessons for experimental design and data analysis. BMC Genomics</w:t>
      </w:r>
      <w:r w:rsidRPr="00AF559D">
        <w:rPr>
          <w:i/>
          <w:noProof/>
        </w:rPr>
        <w:t xml:space="preserve"> 12</w:t>
      </w:r>
      <w:r w:rsidRPr="00AF559D">
        <w:rPr>
          <w:noProof/>
        </w:rPr>
        <w:t>, 134.</w:t>
      </w:r>
    </w:p>
    <w:p w14:paraId="2BA1A64C" w14:textId="77777777" w:rsidR="00B766B7" w:rsidRPr="00AF559D" w:rsidRDefault="00B766B7" w:rsidP="00B766B7">
      <w:pPr>
        <w:pStyle w:val="EndNoteBibliography"/>
        <w:spacing w:after="100"/>
        <w:ind w:hanging="720"/>
        <w:rPr>
          <w:noProof/>
        </w:rPr>
      </w:pPr>
      <w:r w:rsidRPr="00AF559D">
        <w:rPr>
          <w:noProof/>
        </w:rPr>
        <w:t>Holmqvist, P.H., Boija, A., Philip, P., Crona, F., Stenberg, P., and Mannervik, M. (2012). Preferential genome targeting of the CBP co-activator by Rel and Smad proteins in early Drosophila melanogaster embryos. PLoS Genet</w:t>
      </w:r>
      <w:r w:rsidRPr="00AF559D">
        <w:rPr>
          <w:i/>
          <w:noProof/>
        </w:rPr>
        <w:t xml:space="preserve"> 8</w:t>
      </w:r>
      <w:r w:rsidRPr="00AF559D">
        <w:rPr>
          <w:noProof/>
        </w:rPr>
        <w:t>, e1002769.</w:t>
      </w:r>
    </w:p>
    <w:p w14:paraId="73758E85" w14:textId="77777777" w:rsidR="00B766B7" w:rsidRPr="00AF559D" w:rsidRDefault="00B766B7" w:rsidP="00B766B7">
      <w:pPr>
        <w:pStyle w:val="EndNoteBibliography"/>
        <w:spacing w:after="100"/>
        <w:ind w:hanging="720"/>
        <w:rPr>
          <w:noProof/>
        </w:rPr>
      </w:pPr>
      <w:r w:rsidRPr="00AF559D">
        <w:rPr>
          <w:noProof/>
        </w:rPr>
        <w:t>Huang, J.D., Schwyter, D.H., Shirokawa, J.M., and Courey, A.J. (1993). The interplay between multiple enhancer and silencer elements defines the pattern of decapentaplegic expression. Genes Dev</w:t>
      </w:r>
      <w:r w:rsidRPr="00AF559D">
        <w:rPr>
          <w:i/>
          <w:noProof/>
        </w:rPr>
        <w:t xml:space="preserve"> 7</w:t>
      </w:r>
      <w:r w:rsidRPr="00AF559D">
        <w:rPr>
          <w:noProof/>
        </w:rPr>
        <w:t>, 694-704.</w:t>
      </w:r>
    </w:p>
    <w:p w14:paraId="7FE96725" w14:textId="77777777" w:rsidR="00B766B7" w:rsidRPr="00AF559D" w:rsidRDefault="00B766B7" w:rsidP="00B766B7">
      <w:pPr>
        <w:pStyle w:val="EndNoteBibliography"/>
        <w:spacing w:after="100"/>
        <w:ind w:hanging="720"/>
        <w:rPr>
          <w:noProof/>
        </w:rPr>
      </w:pPr>
      <w:r w:rsidRPr="00AF559D">
        <w:rPr>
          <w:noProof/>
        </w:rPr>
        <w:t>IAnders, S., Pyl, P.T., and Huber, W. (2015). HTSeq--a Python framework to work with high-throughput sequencing data. Bioinformatics</w:t>
      </w:r>
      <w:r w:rsidRPr="00AF559D">
        <w:rPr>
          <w:i/>
          <w:noProof/>
        </w:rPr>
        <w:t xml:space="preserve"> 31</w:t>
      </w:r>
      <w:r w:rsidRPr="00AF559D">
        <w:rPr>
          <w:noProof/>
        </w:rPr>
        <w:t>, 166-169.</w:t>
      </w:r>
    </w:p>
    <w:p w14:paraId="3826E6C2" w14:textId="77777777" w:rsidR="00B766B7" w:rsidRPr="00AF559D" w:rsidRDefault="00B766B7" w:rsidP="00B766B7">
      <w:pPr>
        <w:pStyle w:val="EndNoteBibliography"/>
        <w:spacing w:after="100"/>
        <w:ind w:hanging="720"/>
        <w:rPr>
          <w:noProof/>
        </w:rPr>
      </w:pPr>
      <w:r w:rsidRPr="00AF559D">
        <w:rPr>
          <w:noProof/>
        </w:rPr>
        <w:t>Ip, Y.T., Park, R.E., Kosman, D., Yazdanbakhsh, K., and Levine, M. (1992). dorsal-twist interactions establish snail expression in the presumptive mesoderm of the Drosophila embryo. Genes Dev</w:t>
      </w:r>
      <w:r w:rsidRPr="00AF559D">
        <w:rPr>
          <w:i/>
          <w:noProof/>
        </w:rPr>
        <w:t xml:space="preserve"> 6</w:t>
      </w:r>
      <w:r w:rsidRPr="00AF559D">
        <w:rPr>
          <w:noProof/>
        </w:rPr>
        <w:t>, 1518-1530.</w:t>
      </w:r>
    </w:p>
    <w:p w14:paraId="476F851B" w14:textId="77777777" w:rsidR="00B766B7" w:rsidRPr="00AF559D" w:rsidRDefault="00B766B7" w:rsidP="00B766B7">
      <w:pPr>
        <w:pStyle w:val="EndNoteBibliography"/>
        <w:spacing w:after="100"/>
        <w:ind w:hanging="720"/>
        <w:rPr>
          <w:noProof/>
        </w:rPr>
      </w:pPr>
      <w:r w:rsidRPr="00AF559D">
        <w:rPr>
          <w:noProof/>
        </w:rPr>
        <w:t>Jarman, A.P., Grell, E.H., Ackerman, L., Jan, L.Y., and Jan, Y.N. (1994). Atonal is the proneural gene for Drosophila photoreceptors. Nature</w:t>
      </w:r>
      <w:r w:rsidRPr="00AF559D">
        <w:rPr>
          <w:i/>
          <w:noProof/>
        </w:rPr>
        <w:t xml:space="preserve"> 369</w:t>
      </w:r>
      <w:r w:rsidRPr="00AF559D">
        <w:rPr>
          <w:noProof/>
        </w:rPr>
        <w:t>, 398-400.</w:t>
      </w:r>
    </w:p>
    <w:p w14:paraId="1C52347A" w14:textId="77777777" w:rsidR="00B766B7" w:rsidRPr="00AF559D" w:rsidRDefault="00B766B7" w:rsidP="00B766B7">
      <w:pPr>
        <w:pStyle w:val="EndNoteBibliography"/>
        <w:spacing w:after="100"/>
        <w:ind w:hanging="720"/>
        <w:rPr>
          <w:noProof/>
        </w:rPr>
      </w:pPr>
      <w:r w:rsidRPr="00AF559D">
        <w:rPr>
          <w:noProof/>
        </w:rPr>
        <w:t>Jennings, B.H., Pickles, L.M., Wainwright, S.M., Roe, S.M., Pearl, L.H., and Ish-Horowicz, D. (2006). Molecular recognition of transcriptional repressor motifs by the WD domain of the Groucho/TLE corepressor. Mol Cell</w:t>
      </w:r>
      <w:r w:rsidRPr="00AF559D">
        <w:rPr>
          <w:i/>
          <w:noProof/>
        </w:rPr>
        <w:t xml:space="preserve"> 22</w:t>
      </w:r>
      <w:r w:rsidRPr="00AF559D">
        <w:rPr>
          <w:noProof/>
        </w:rPr>
        <w:t>, 645-655.</w:t>
      </w:r>
    </w:p>
    <w:p w14:paraId="18B3F3BB" w14:textId="77777777" w:rsidR="00B766B7" w:rsidRPr="00AF559D" w:rsidRDefault="00B766B7" w:rsidP="00B766B7">
      <w:pPr>
        <w:pStyle w:val="EndNoteBibliography"/>
        <w:spacing w:after="100"/>
        <w:ind w:hanging="720"/>
        <w:rPr>
          <w:noProof/>
        </w:rPr>
      </w:pPr>
      <w:r w:rsidRPr="00AF559D">
        <w:rPr>
          <w:noProof/>
        </w:rPr>
        <w:t>Jennings, B.H., Wainwright, S.M., and Ish-Horowicz, D. (2007). Differential in vivo requirements for oligomerization during Groucho-mediated repression. EMBO reports</w:t>
      </w:r>
      <w:r w:rsidRPr="00AF559D">
        <w:rPr>
          <w:i/>
          <w:noProof/>
        </w:rPr>
        <w:t xml:space="preserve"> 9</w:t>
      </w:r>
      <w:r w:rsidRPr="00AF559D">
        <w:rPr>
          <w:noProof/>
        </w:rPr>
        <w:t>, 76-83.</w:t>
      </w:r>
    </w:p>
    <w:p w14:paraId="4A9A0461" w14:textId="77777777" w:rsidR="00B766B7" w:rsidRPr="00AF559D" w:rsidRDefault="00B766B7" w:rsidP="00B766B7">
      <w:pPr>
        <w:pStyle w:val="EndNoteBibliography"/>
        <w:spacing w:after="100"/>
        <w:ind w:hanging="720"/>
        <w:rPr>
          <w:noProof/>
        </w:rPr>
      </w:pPr>
      <w:r w:rsidRPr="00AF559D">
        <w:rPr>
          <w:noProof/>
        </w:rPr>
        <w:t>Jiang, L., Li, X.N., and Niu, D.K. (2014). Higher frequency of intron loss from the promoter proximally paused genes of Drosophila melanogaster. Fly (Austin)</w:t>
      </w:r>
      <w:r w:rsidRPr="00AF559D">
        <w:rPr>
          <w:i/>
          <w:noProof/>
        </w:rPr>
        <w:t xml:space="preserve"> 8</w:t>
      </w:r>
      <w:r w:rsidRPr="00AF559D">
        <w:rPr>
          <w:noProof/>
        </w:rPr>
        <w:t>, 120-125.</w:t>
      </w:r>
    </w:p>
    <w:p w14:paraId="11A6E6F7" w14:textId="77777777" w:rsidR="00B766B7" w:rsidRPr="00AF559D" w:rsidRDefault="00B766B7" w:rsidP="00B766B7">
      <w:pPr>
        <w:pStyle w:val="EndNoteBibliography"/>
        <w:spacing w:after="100"/>
        <w:ind w:hanging="720"/>
        <w:rPr>
          <w:noProof/>
        </w:rPr>
      </w:pPr>
      <w:r w:rsidRPr="00AF559D">
        <w:rPr>
          <w:noProof/>
        </w:rPr>
        <w:t>Kaplan, T., Li, X.Y., Sabo, P.J., Thomas, S., Stamatoyannopoulos, J.A., Biggin, M.D., and Eisen, M.B. (2011). Quantitative models of the mechanisms that control genome-wide patterns of transcription factor binding during early Drosophila development. PLoS Genet</w:t>
      </w:r>
      <w:r w:rsidRPr="00AF559D">
        <w:rPr>
          <w:i/>
          <w:noProof/>
        </w:rPr>
        <w:t xml:space="preserve"> 7</w:t>
      </w:r>
      <w:r w:rsidRPr="00AF559D">
        <w:rPr>
          <w:noProof/>
        </w:rPr>
        <w:t>, e1001290.</w:t>
      </w:r>
    </w:p>
    <w:p w14:paraId="4AF75085" w14:textId="77777777" w:rsidR="00B766B7" w:rsidRPr="00AF559D" w:rsidRDefault="00B766B7" w:rsidP="00B766B7">
      <w:pPr>
        <w:pStyle w:val="EndNoteBibliography"/>
        <w:spacing w:after="100"/>
        <w:ind w:hanging="720"/>
        <w:rPr>
          <w:noProof/>
        </w:rPr>
      </w:pPr>
      <w:r w:rsidRPr="00AF559D">
        <w:rPr>
          <w:noProof/>
        </w:rPr>
        <w:t>Kaul, A., Schuster, E., and Jennings, B.H. (2014). The Groucho Co-repressor Is Primarily Recruited to Local Target Sites in Active Chromatin to Attenuate Transcription. PLoS Genetics</w:t>
      </w:r>
      <w:r w:rsidRPr="00AF559D">
        <w:rPr>
          <w:i/>
          <w:noProof/>
        </w:rPr>
        <w:t xml:space="preserve"> 10</w:t>
      </w:r>
      <w:r w:rsidRPr="00AF559D">
        <w:rPr>
          <w:noProof/>
        </w:rPr>
        <w:t>, e1004595.</w:t>
      </w:r>
    </w:p>
    <w:p w14:paraId="0CD8E067" w14:textId="77777777" w:rsidR="00B766B7" w:rsidRPr="00AF559D" w:rsidRDefault="00B766B7" w:rsidP="00B766B7">
      <w:pPr>
        <w:pStyle w:val="EndNoteBibliography"/>
        <w:spacing w:after="100"/>
        <w:ind w:hanging="720"/>
        <w:rPr>
          <w:noProof/>
        </w:rPr>
      </w:pPr>
      <w:r w:rsidRPr="00AF559D">
        <w:rPr>
          <w:noProof/>
        </w:rPr>
        <w:t>Kim, D., Pertea, G., Trapnell, C., Pimentel, H., Kelley, R., and Salzberg, S.L. (2013). TopHat2: accurate alignment of transcriptomes in the presence of insertions, deletions and gene fusions. Genome biology</w:t>
      </w:r>
      <w:r w:rsidRPr="00AF559D">
        <w:rPr>
          <w:i/>
          <w:noProof/>
        </w:rPr>
        <w:t xml:space="preserve"> 14</w:t>
      </w:r>
      <w:r w:rsidRPr="00AF559D">
        <w:rPr>
          <w:noProof/>
        </w:rPr>
        <w:t>, R36.</w:t>
      </w:r>
    </w:p>
    <w:p w14:paraId="772579F9" w14:textId="77777777" w:rsidR="00B766B7" w:rsidRPr="00AF559D" w:rsidRDefault="00B766B7" w:rsidP="00B766B7">
      <w:pPr>
        <w:pStyle w:val="EndNoteBibliography"/>
        <w:spacing w:after="100"/>
        <w:ind w:hanging="720"/>
        <w:rPr>
          <w:noProof/>
        </w:rPr>
      </w:pPr>
      <w:r w:rsidRPr="00AF559D">
        <w:rPr>
          <w:noProof/>
        </w:rPr>
        <w:t>Kirov, N., Childs, S., O'Connor, M., and Rushlow, C. (1994). The Drosophila dorsal morphogen represses the tolloid gene by interacting with a silencer element. Mol Cell Biol</w:t>
      </w:r>
      <w:r w:rsidRPr="00AF559D">
        <w:rPr>
          <w:i/>
          <w:noProof/>
        </w:rPr>
        <w:t xml:space="preserve"> 14</w:t>
      </w:r>
      <w:r w:rsidRPr="00AF559D">
        <w:rPr>
          <w:noProof/>
        </w:rPr>
        <w:t>, 713-722.</w:t>
      </w:r>
    </w:p>
    <w:p w14:paraId="73C54C40" w14:textId="77777777" w:rsidR="00B766B7" w:rsidRPr="00AF559D" w:rsidRDefault="00B766B7" w:rsidP="00B766B7">
      <w:pPr>
        <w:pStyle w:val="EndNoteBibliography"/>
        <w:spacing w:after="100"/>
        <w:ind w:hanging="720"/>
        <w:rPr>
          <w:noProof/>
        </w:rPr>
      </w:pPr>
      <w:r w:rsidRPr="00AF559D">
        <w:rPr>
          <w:noProof/>
        </w:rPr>
        <w:t>Kok, K., Ay, A., Li, L.M., and Arnosti, D.N. (2015). Genome-wide errant targeting by Hairy. Elife</w:t>
      </w:r>
      <w:r w:rsidRPr="00AF559D">
        <w:rPr>
          <w:i/>
          <w:noProof/>
        </w:rPr>
        <w:t xml:space="preserve"> 4</w:t>
      </w:r>
      <w:r w:rsidRPr="00AF559D">
        <w:rPr>
          <w:noProof/>
        </w:rPr>
        <w:t>.</w:t>
      </w:r>
    </w:p>
    <w:p w14:paraId="730B2AC2" w14:textId="77777777" w:rsidR="00B766B7" w:rsidRPr="00AF559D" w:rsidRDefault="00B766B7" w:rsidP="00B766B7">
      <w:pPr>
        <w:pStyle w:val="EndNoteBibliography"/>
        <w:spacing w:after="100"/>
        <w:ind w:hanging="720"/>
        <w:rPr>
          <w:noProof/>
        </w:rPr>
      </w:pPr>
      <w:r w:rsidRPr="00AF559D">
        <w:rPr>
          <w:noProof/>
        </w:rPr>
        <w:t>Landt, S.G., Marinov, G.K., Kundaje, A., Kheradpour, P., Pauli, F., Batzoglou, S., Bernstein, B.E., Bickel, P., Brown, J.B., Cayting, P.</w:t>
      </w:r>
      <w:r w:rsidRPr="00AF559D">
        <w:rPr>
          <w:i/>
          <w:noProof/>
        </w:rPr>
        <w:t>, et al.</w:t>
      </w:r>
      <w:r w:rsidRPr="00AF559D">
        <w:rPr>
          <w:noProof/>
        </w:rPr>
        <w:t xml:space="preserve"> (2012). ChIP-seq guidelines and practices of the ENCODE and modENCODE consortia. Genome Research</w:t>
      </w:r>
      <w:r w:rsidRPr="00AF559D">
        <w:rPr>
          <w:i/>
          <w:noProof/>
        </w:rPr>
        <w:t xml:space="preserve"> 22</w:t>
      </w:r>
      <w:r w:rsidRPr="00AF559D">
        <w:rPr>
          <w:noProof/>
        </w:rPr>
        <w:t>, 1813-1831.</w:t>
      </w:r>
    </w:p>
    <w:p w14:paraId="0E7449E4" w14:textId="77777777" w:rsidR="00B766B7" w:rsidRPr="00AF559D" w:rsidRDefault="00B766B7" w:rsidP="00B766B7">
      <w:pPr>
        <w:pStyle w:val="EndNoteBibliography"/>
        <w:spacing w:after="100"/>
        <w:ind w:hanging="720"/>
        <w:rPr>
          <w:noProof/>
        </w:rPr>
      </w:pPr>
      <w:r w:rsidRPr="00AF559D">
        <w:rPr>
          <w:noProof/>
        </w:rPr>
        <w:t>Langmead, B., and Salzberg, S.L. (2012). Fast gapped-read alignment with Bowtie 2. Nat Methods</w:t>
      </w:r>
      <w:r w:rsidRPr="00AF559D">
        <w:rPr>
          <w:i/>
          <w:noProof/>
        </w:rPr>
        <w:t xml:space="preserve"> 9</w:t>
      </w:r>
      <w:r w:rsidRPr="00AF559D">
        <w:rPr>
          <w:noProof/>
        </w:rPr>
        <w:t>, 357-359.</w:t>
      </w:r>
    </w:p>
    <w:p w14:paraId="1E437B95" w14:textId="77777777" w:rsidR="00B766B7" w:rsidRPr="00AF559D" w:rsidRDefault="00B766B7" w:rsidP="00B766B7">
      <w:pPr>
        <w:pStyle w:val="EndNoteBibliography"/>
        <w:spacing w:after="100"/>
        <w:ind w:hanging="720"/>
        <w:rPr>
          <w:noProof/>
        </w:rPr>
      </w:pPr>
      <w:r w:rsidRPr="00AF559D">
        <w:rPr>
          <w:noProof/>
        </w:rPr>
        <w:t>Li, L.M., and Arnosti, D.N. (2011). Long- and Short-Range Transcriptional Repressors Induce Distinct Chromatin States on Repressed Genes. Current Biology</w:t>
      </w:r>
      <w:r w:rsidRPr="00AF559D">
        <w:rPr>
          <w:i/>
          <w:noProof/>
        </w:rPr>
        <w:t xml:space="preserve"> 21</w:t>
      </w:r>
      <w:r w:rsidRPr="00AF559D">
        <w:rPr>
          <w:noProof/>
        </w:rPr>
        <w:t>, 406-412.</w:t>
      </w:r>
    </w:p>
    <w:p w14:paraId="1DE8CF1C" w14:textId="77777777" w:rsidR="00B766B7" w:rsidRPr="00AF559D" w:rsidRDefault="00B766B7" w:rsidP="00B766B7">
      <w:pPr>
        <w:pStyle w:val="EndNoteBibliography"/>
        <w:spacing w:after="100"/>
        <w:ind w:hanging="720"/>
        <w:rPr>
          <w:noProof/>
        </w:rPr>
      </w:pPr>
      <w:r w:rsidRPr="00AF559D">
        <w:rPr>
          <w:noProof/>
        </w:rPr>
        <w:t>Li, X.-Y., MacArthur, S., Bourgon, R., Nix, D., Pollard, D.A., Iyer, V.N., Hechmer, A., Simirenko, L., Stapleton, M., Hendriks, C.L.L.</w:t>
      </w:r>
      <w:r w:rsidRPr="00AF559D">
        <w:rPr>
          <w:i/>
          <w:noProof/>
        </w:rPr>
        <w:t>, et al.</w:t>
      </w:r>
      <w:r w:rsidRPr="00AF559D">
        <w:rPr>
          <w:noProof/>
        </w:rPr>
        <w:t xml:space="preserve"> (2008). Transcription Factors Bind Thousands of Active and Inactive Regions in the Drosophila Blastoderm. PLoS Biology</w:t>
      </w:r>
      <w:r w:rsidRPr="00AF559D">
        <w:rPr>
          <w:i/>
          <w:noProof/>
        </w:rPr>
        <w:t xml:space="preserve"> 6</w:t>
      </w:r>
      <w:r w:rsidRPr="00AF559D">
        <w:rPr>
          <w:noProof/>
        </w:rPr>
        <w:t>, e27.</w:t>
      </w:r>
    </w:p>
    <w:p w14:paraId="075E1FB2" w14:textId="77777777" w:rsidR="00B766B7" w:rsidRPr="00AF559D" w:rsidRDefault="00B766B7" w:rsidP="00B766B7">
      <w:pPr>
        <w:pStyle w:val="EndNoteBibliography"/>
        <w:spacing w:after="100"/>
        <w:ind w:hanging="720"/>
        <w:rPr>
          <w:noProof/>
        </w:rPr>
      </w:pPr>
      <w:r w:rsidRPr="00AF559D">
        <w:rPr>
          <w:noProof/>
        </w:rPr>
        <w:t>Li, X.Y., Thomas, S., Sabo, P.J., Eisen, M.B., Stamatoyannopoulos, J.A., and Biggin, M.D. (2011). The role of chromatin accessibility in directing the widespread, overlapping patterns of Drosophila transcription factor binding. Genome Biol</w:t>
      </w:r>
      <w:r w:rsidRPr="00AF559D">
        <w:rPr>
          <w:i/>
          <w:noProof/>
        </w:rPr>
        <w:t xml:space="preserve"> 12</w:t>
      </w:r>
      <w:r w:rsidRPr="00AF559D">
        <w:rPr>
          <w:noProof/>
        </w:rPr>
        <w:t>, R34.</w:t>
      </w:r>
    </w:p>
    <w:p w14:paraId="40F29DD2" w14:textId="77777777" w:rsidR="00B766B7" w:rsidRPr="00AF559D" w:rsidRDefault="00B766B7" w:rsidP="00B766B7">
      <w:pPr>
        <w:pStyle w:val="EndNoteBibliography"/>
        <w:spacing w:after="100"/>
        <w:ind w:hanging="720"/>
        <w:rPr>
          <w:noProof/>
        </w:rPr>
      </w:pPr>
      <w:r w:rsidRPr="00AF559D">
        <w:rPr>
          <w:noProof/>
        </w:rPr>
        <w:t>Love, M.I., Huber, W., and Anders, S. (2014). Moderated estimation of fold change and dispersion for RNA-seq data with DESeq2. Genome Biol</w:t>
      </w:r>
      <w:r w:rsidRPr="00AF559D">
        <w:rPr>
          <w:i/>
          <w:noProof/>
        </w:rPr>
        <w:t xml:space="preserve"> 15</w:t>
      </w:r>
      <w:r w:rsidRPr="00AF559D">
        <w:rPr>
          <w:noProof/>
        </w:rPr>
        <w:t>, 550.</w:t>
      </w:r>
    </w:p>
    <w:p w14:paraId="369D56EF" w14:textId="77777777" w:rsidR="00B766B7" w:rsidRPr="00AF559D" w:rsidRDefault="00B766B7" w:rsidP="00B766B7">
      <w:pPr>
        <w:pStyle w:val="EndNoteBibliography"/>
        <w:spacing w:after="100"/>
        <w:ind w:hanging="720"/>
        <w:rPr>
          <w:noProof/>
        </w:rPr>
      </w:pPr>
      <w:r w:rsidRPr="00AF559D">
        <w:rPr>
          <w:noProof/>
        </w:rPr>
        <w:t>Lyne, R., Smith, R., Rutherford, K., Wakeling, M., Varley, A., Guillier, F., Janssens, H., Ji, W., McLaren, P., North, P.</w:t>
      </w:r>
      <w:r w:rsidRPr="00AF559D">
        <w:rPr>
          <w:i/>
          <w:noProof/>
        </w:rPr>
        <w:t>, et al.</w:t>
      </w:r>
      <w:r w:rsidRPr="00AF559D">
        <w:rPr>
          <w:noProof/>
        </w:rPr>
        <w:t xml:space="preserve"> (2007). FlyMine: an integrated database for Drosophila and Anopheles genomics. Genome Biol</w:t>
      </w:r>
      <w:r w:rsidRPr="00AF559D">
        <w:rPr>
          <w:i/>
          <w:noProof/>
        </w:rPr>
        <w:t xml:space="preserve"> 8</w:t>
      </w:r>
      <w:r w:rsidRPr="00AF559D">
        <w:rPr>
          <w:noProof/>
        </w:rPr>
        <w:t>, R129.</w:t>
      </w:r>
    </w:p>
    <w:p w14:paraId="4D1CD9E7" w14:textId="77777777" w:rsidR="00B766B7" w:rsidRPr="00AF559D" w:rsidRDefault="00B766B7" w:rsidP="00B766B7">
      <w:pPr>
        <w:pStyle w:val="EndNoteBibliography"/>
        <w:spacing w:after="100"/>
        <w:ind w:hanging="720"/>
        <w:rPr>
          <w:noProof/>
        </w:rPr>
      </w:pPr>
      <w:r w:rsidRPr="00AF559D">
        <w:rPr>
          <w:noProof/>
        </w:rPr>
        <w:t>Ma, W., Noble, W.S., and Bailey, T.L. (2014). Motif-based analysis of large nucleotide data sets using MEME-ChIP. Nat Protoc</w:t>
      </w:r>
      <w:r w:rsidRPr="00AF559D">
        <w:rPr>
          <w:i/>
          <w:noProof/>
        </w:rPr>
        <w:t xml:space="preserve"> 9</w:t>
      </w:r>
      <w:r w:rsidRPr="00AF559D">
        <w:rPr>
          <w:noProof/>
        </w:rPr>
        <w:t>, 1428-1450.</w:t>
      </w:r>
    </w:p>
    <w:p w14:paraId="66E04CE8" w14:textId="77777777" w:rsidR="00B766B7" w:rsidRPr="00AF559D" w:rsidRDefault="00B766B7" w:rsidP="00B766B7">
      <w:pPr>
        <w:pStyle w:val="EndNoteBibliography"/>
        <w:spacing w:after="100"/>
        <w:ind w:hanging="720"/>
        <w:rPr>
          <w:noProof/>
        </w:rPr>
      </w:pPr>
      <w:r w:rsidRPr="00AF559D">
        <w:rPr>
          <w:noProof/>
        </w:rPr>
        <w:t>MacArthur, S., Li, X.-Y., Li, J., Brown, J.B., Chu, H.C., Zeng, L., Grondona, B.P., Hechmer, A., Simirenko, L., Keränen, S.V.</w:t>
      </w:r>
      <w:r w:rsidRPr="00AF559D">
        <w:rPr>
          <w:i/>
          <w:noProof/>
        </w:rPr>
        <w:t>, et al.</w:t>
      </w:r>
      <w:r w:rsidRPr="00AF559D">
        <w:rPr>
          <w:noProof/>
        </w:rPr>
        <w:t xml:space="preserve"> (2009). Developmental roles of 21 Drosophila transcription factors are determined by quantitative differences in binding to an overlapping set of thousands of genomic regions. Genome biology</w:t>
      </w:r>
      <w:r w:rsidRPr="00AF559D">
        <w:rPr>
          <w:i/>
          <w:noProof/>
        </w:rPr>
        <w:t xml:space="preserve"> 10</w:t>
      </w:r>
      <w:r w:rsidRPr="00AF559D">
        <w:rPr>
          <w:noProof/>
        </w:rPr>
        <w:t>, R80.</w:t>
      </w:r>
    </w:p>
    <w:p w14:paraId="45F33FE4" w14:textId="77777777" w:rsidR="00B766B7" w:rsidRPr="00AF559D" w:rsidRDefault="00B766B7" w:rsidP="00B766B7">
      <w:pPr>
        <w:pStyle w:val="EndNoteBibliography"/>
        <w:spacing w:after="100"/>
        <w:ind w:hanging="720"/>
        <w:rPr>
          <w:noProof/>
        </w:rPr>
      </w:pPr>
      <w:r w:rsidRPr="00AF559D">
        <w:rPr>
          <w:noProof/>
        </w:rPr>
        <w:t>Mannervik, M. (2014). Control of Drosophila embryo patterning by transcriptional co-regulators. Experimental cell research</w:t>
      </w:r>
      <w:r w:rsidRPr="00AF559D">
        <w:rPr>
          <w:i/>
          <w:noProof/>
        </w:rPr>
        <w:t xml:space="preserve"> 321</w:t>
      </w:r>
      <w:r w:rsidRPr="00AF559D">
        <w:rPr>
          <w:noProof/>
        </w:rPr>
        <w:t>, 47-57.</w:t>
      </w:r>
    </w:p>
    <w:p w14:paraId="1FE6DEFA" w14:textId="77777777" w:rsidR="00B766B7" w:rsidRPr="00AF559D" w:rsidRDefault="00B766B7" w:rsidP="00B766B7">
      <w:pPr>
        <w:pStyle w:val="EndNoteBibliography"/>
        <w:spacing w:after="100"/>
        <w:ind w:hanging="720"/>
        <w:rPr>
          <w:noProof/>
        </w:rPr>
      </w:pPr>
      <w:r w:rsidRPr="00AF559D">
        <w:rPr>
          <w:noProof/>
        </w:rPr>
        <w:t>Martinez, C.A., and Arnosti, D.N. (2008). Spreading of a Corepressor Linked to Action of Long-Range Repressor Hairy. Molecular and Cellular Biology</w:t>
      </w:r>
      <w:r w:rsidRPr="00AF559D">
        <w:rPr>
          <w:i/>
          <w:noProof/>
        </w:rPr>
        <w:t xml:space="preserve"> 28</w:t>
      </w:r>
      <w:r w:rsidRPr="00AF559D">
        <w:rPr>
          <w:noProof/>
        </w:rPr>
        <w:t>, 2792-2802.</w:t>
      </w:r>
    </w:p>
    <w:p w14:paraId="7704EBCB" w14:textId="77777777" w:rsidR="00B766B7" w:rsidRPr="00AF559D" w:rsidRDefault="00B766B7" w:rsidP="00B766B7">
      <w:pPr>
        <w:pStyle w:val="EndNoteBibliography"/>
        <w:spacing w:after="100"/>
        <w:ind w:hanging="720"/>
        <w:rPr>
          <w:noProof/>
        </w:rPr>
      </w:pPr>
      <w:r w:rsidRPr="00AF559D">
        <w:rPr>
          <w:noProof/>
        </w:rPr>
        <w:t>Matyash, A., Chung, H.R., and Jackle, H. (2004). Genome-wide mapping of in vivo targets of the Drosophila transcription factor Kruppel. J Biol Chem</w:t>
      </w:r>
      <w:r w:rsidRPr="00AF559D">
        <w:rPr>
          <w:i/>
          <w:noProof/>
        </w:rPr>
        <w:t xml:space="preserve"> 279</w:t>
      </w:r>
      <w:r w:rsidRPr="00AF559D">
        <w:rPr>
          <w:noProof/>
        </w:rPr>
        <w:t>, 30689-30696.</w:t>
      </w:r>
    </w:p>
    <w:p w14:paraId="12D6B5D2" w14:textId="77777777" w:rsidR="00B766B7" w:rsidRPr="00AF559D" w:rsidRDefault="00B766B7" w:rsidP="00B766B7">
      <w:pPr>
        <w:pStyle w:val="EndNoteBibliography"/>
        <w:spacing w:after="100"/>
        <w:ind w:hanging="720"/>
        <w:rPr>
          <w:noProof/>
        </w:rPr>
      </w:pPr>
      <w:r w:rsidRPr="00AF559D">
        <w:rPr>
          <w:noProof/>
        </w:rPr>
        <w:t>Moorman, C., Sun, L.V., Wang, J., de Wit, E., Talhout, W., Ward, L.D., Greil, F., Lu, X.J., White, K.P., Bussemaker, H.J.</w:t>
      </w:r>
      <w:r w:rsidRPr="00AF559D">
        <w:rPr>
          <w:i/>
          <w:noProof/>
        </w:rPr>
        <w:t>, et al.</w:t>
      </w:r>
      <w:r w:rsidRPr="00AF559D">
        <w:rPr>
          <w:noProof/>
        </w:rPr>
        <w:t xml:space="preserve"> (2006). Hotspots of transcription factor colocalization in the genome of Drosophila melanogaster. Proc Natl Acad Sci U S A</w:t>
      </w:r>
      <w:r w:rsidRPr="00AF559D">
        <w:rPr>
          <w:i/>
          <w:noProof/>
        </w:rPr>
        <w:t xml:space="preserve"> 103</w:t>
      </w:r>
      <w:r w:rsidRPr="00AF559D">
        <w:rPr>
          <w:noProof/>
        </w:rPr>
        <w:t>, 12027-12032.</w:t>
      </w:r>
    </w:p>
    <w:p w14:paraId="520A027E" w14:textId="77777777" w:rsidR="00B766B7" w:rsidRPr="00AF559D" w:rsidRDefault="00B766B7" w:rsidP="00B766B7">
      <w:pPr>
        <w:pStyle w:val="EndNoteBibliography"/>
        <w:spacing w:after="100"/>
        <w:ind w:hanging="720"/>
        <w:rPr>
          <w:noProof/>
        </w:rPr>
      </w:pPr>
      <w:r w:rsidRPr="00AF559D">
        <w:rPr>
          <w:noProof/>
        </w:rPr>
        <w:t>Negre, N., Brown, C.D., Ma, L., Bristow, C.A., Miller, S.W., Wagner, U., Kheradpour, P., Eaton, M.L., Loriaux, P., Sealfon, R.</w:t>
      </w:r>
      <w:r w:rsidRPr="00AF559D">
        <w:rPr>
          <w:i/>
          <w:noProof/>
        </w:rPr>
        <w:t>, et al.</w:t>
      </w:r>
      <w:r w:rsidRPr="00AF559D">
        <w:rPr>
          <w:noProof/>
        </w:rPr>
        <w:t xml:space="preserve"> (2011). A cis-regulatory map of the Drosophila genome. Nature</w:t>
      </w:r>
      <w:r w:rsidRPr="00AF559D">
        <w:rPr>
          <w:i/>
          <w:noProof/>
        </w:rPr>
        <w:t xml:space="preserve"> 471</w:t>
      </w:r>
      <w:r w:rsidRPr="00AF559D">
        <w:rPr>
          <w:noProof/>
        </w:rPr>
        <w:t>, 527-531.</w:t>
      </w:r>
    </w:p>
    <w:p w14:paraId="650E875E" w14:textId="77777777" w:rsidR="00B766B7" w:rsidRPr="00AF559D" w:rsidRDefault="00B766B7" w:rsidP="00B766B7">
      <w:pPr>
        <w:pStyle w:val="EndNoteBibliography"/>
        <w:spacing w:after="100"/>
        <w:ind w:hanging="720"/>
        <w:rPr>
          <w:noProof/>
        </w:rPr>
      </w:pPr>
      <w:r w:rsidRPr="00AF559D">
        <w:rPr>
          <w:noProof/>
        </w:rPr>
        <w:t>Nicol, J.W., Helt, G.A., Blanchard, S.G., Jr., Raja, A., and Loraine, A.E. (2009). The Integrated Genome Browser: free software for distribution and exploration of genome-scale datasets. Bioinformatics</w:t>
      </w:r>
      <w:r w:rsidRPr="00AF559D">
        <w:rPr>
          <w:i/>
          <w:noProof/>
        </w:rPr>
        <w:t xml:space="preserve"> 25</w:t>
      </w:r>
      <w:r w:rsidRPr="00AF559D">
        <w:rPr>
          <w:noProof/>
        </w:rPr>
        <w:t>, 2730-2731.</w:t>
      </w:r>
    </w:p>
    <w:p w14:paraId="796C1B0E" w14:textId="77777777" w:rsidR="00B766B7" w:rsidRPr="00AF559D" w:rsidRDefault="00B766B7" w:rsidP="00B766B7">
      <w:pPr>
        <w:pStyle w:val="EndNoteBibliography"/>
        <w:spacing w:after="100"/>
        <w:ind w:hanging="720"/>
        <w:rPr>
          <w:noProof/>
        </w:rPr>
      </w:pPr>
      <w:r w:rsidRPr="00AF559D">
        <w:rPr>
          <w:noProof/>
        </w:rPr>
        <w:t>Nie, M., Xie, Y., Loo, J.A., and Courey, A.J. (2009). Genetic and Proteomic Evidence for Roles of Drosophila SUMO in Cell Cycle Control, Ras Signaling, and Early Pattern Formation. PLoS ONE</w:t>
      </w:r>
      <w:r w:rsidRPr="00AF559D">
        <w:rPr>
          <w:i/>
          <w:noProof/>
        </w:rPr>
        <w:t xml:space="preserve"> 4</w:t>
      </w:r>
      <w:r w:rsidRPr="00AF559D">
        <w:rPr>
          <w:noProof/>
        </w:rPr>
        <w:t>, e5905.</w:t>
      </w:r>
    </w:p>
    <w:p w14:paraId="4356D63B" w14:textId="77777777" w:rsidR="00B766B7" w:rsidRPr="00AF559D" w:rsidRDefault="00B766B7" w:rsidP="00B766B7">
      <w:pPr>
        <w:pStyle w:val="EndNoteBibliography"/>
        <w:spacing w:after="100"/>
        <w:ind w:hanging="720"/>
        <w:rPr>
          <w:noProof/>
        </w:rPr>
      </w:pPr>
      <w:r w:rsidRPr="00AF559D">
        <w:rPr>
          <w:noProof/>
        </w:rPr>
        <w:t>Paroush, Z., Finley, R.L., Jr., Kidd, T., Wainwright, S.M., Ingham, P.W., Brent, R., and Ish-Horowicz, D. (1994). Groucho is required for Drosophila neurogenesis, segmentation, and sex determination and interacts directly with hairy-related bHLH proteins. Cell</w:t>
      </w:r>
      <w:r w:rsidRPr="00AF559D">
        <w:rPr>
          <w:i/>
          <w:noProof/>
        </w:rPr>
        <w:t xml:space="preserve"> 79</w:t>
      </w:r>
      <w:r w:rsidRPr="00AF559D">
        <w:rPr>
          <w:noProof/>
        </w:rPr>
        <w:t>, 805-815.</w:t>
      </w:r>
    </w:p>
    <w:p w14:paraId="75656FDE" w14:textId="77777777" w:rsidR="00B766B7" w:rsidRPr="00AF559D" w:rsidRDefault="00B766B7" w:rsidP="00B766B7">
      <w:pPr>
        <w:pStyle w:val="EndNoteBibliography"/>
        <w:spacing w:after="100"/>
        <w:ind w:hanging="720"/>
        <w:rPr>
          <w:noProof/>
        </w:rPr>
      </w:pPr>
      <w:r w:rsidRPr="00AF559D">
        <w:rPr>
          <w:noProof/>
        </w:rPr>
        <w:t>Payankaulam, S., and Arnosti, D.N. (2009). Groucho corepressor functions as a cofactor for the Knirps short-range transcriptional repressor. Proceedings of the National Academy of Sciences</w:t>
      </w:r>
      <w:r w:rsidRPr="00AF559D">
        <w:rPr>
          <w:i/>
          <w:noProof/>
        </w:rPr>
        <w:t xml:space="preserve"> 106</w:t>
      </w:r>
      <w:r w:rsidRPr="00AF559D">
        <w:rPr>
          <w:noProof/>
        </w:rPr>
        <w:t>, 17314-17319.</w:t>
      </w:r>
    </w:p>
    <w:p w14:paraId="4F81A111" w14:textId="77777777" w:rsidR="00B766B7" w:rsidRPr="00AF559D" w:rsidRDefault="00B766B7" w:rsidP="00B766B7">
      <w:pPr>
        <w:pStyle w:val="EndNoteBibliography"/>
        <w:spacing w:after="100"/>
        <w:ind w:hanging="720"/>
        <w:rPr>
          <w:noProof/>
        </w:rPr>
      </w:pPr>
      <w:r w:rsidRPr="00AF559D">
        <w:rPr>
          <w:noProof/>
        </w:rPr>
        <w:t>Petesch, S.J., and Lis, J.T. (2008). Rapid, transcription-independent loss of nucleosomes over a large chromatin domain at Hsp70 loci. Cell</w:t>
      </w:r>
      <w:r w:rsidRPr="00AF559D">
        <w:rPr>
          <w:i/>
          <w:noProof/>
        </w:rPr>
        <w:t xml:space="preserve"> 134</w:t>
      </w:r>
      <w:r w:rsidRPr="00AF559D">
        <w:rPr>
          <w:noProof/>
        </w:rPr>
        <w:t>, 74-84.</w:t>
      </w:r>
    </w:p>
    <w:p w14:paraId="3B0CE81C" w14:textId="77777777" w:rsidR="00B766B7" w:rsidRPr="00AF559D" w:rsidRDefault="00B766B7" w:rsidP="00B766B7">
      <w:pPr>
        <w:pStyle w:val="EndNoteBibliography"/>
        <w:spacing w:after="100"/>
        <w:ind w:hanging="720"/>
        <w:rPr>
          <w:noProof/>
        </w:rPr>
      </w:pPr>
      <w:r w:rsidRPr="00AF559D">
        <w:rPr>
          <w:noProof/>
        </w:rPr>
        <w:t>Ratnaparkhi, G.S., Jia, S., and Courey, A.J. (2006). Uncoupling dorsal-mediated activation from dorsal-mediated repression in the Drosophila embryo. Development</w:t>
      </w:r>
      <w:r w:rsidRPr="00AF559D">
        <w:rPr>
          <w:i/>
          <w:noProof/>
        </w:rPr>
        <w:t xml:space="preserve"> 133</w:t>
      </w:r>
      <w:r w:rsidRPr="00AF559D">
        <w:rPr>
          <w:noProof/>
        </w:rPr>
        <w:t>, 4409-4414.</w:t>
      </w:r>
    </w:p>
    <w:p w14:paraId="79315954" w14:textId="77777777" w:rsidR="00B766B7" w:rsidRPr="00AF559D" w:rsidRDefault="00B766B7" w:rsidP="00B766B7">
      <w:pPr>
        <w:pStyle w:val="EndNoteBibliography"/>
        <w:spacing w:after="100"/>
        <w:ind w:hanging="720"/>
        <w:rPr>
          <w:noProof/>
        </w:rPr>
      </w:pPr>
      <w:r w:rsidRPr="00AF559D">
        <w:rPr>
          <w:noProof/>
        </w:rPr>
        <w:t>Roth, S., Stein, D., and Nüsslein-Volhard, C. (1989). A gradient of nuclear localization of the dorsal protein determines dorsoventral pattern in the Drosophila embryo. Cell</w:t>
      </w:r>
      <w:r w:rsidRPr="00AF559D">
        <w:rPr>
          <w:i/>
          <w:noProof/>
        </w:rPr>
        <w:t xml:space="preserve"> 59</w:t>
      </w:r>
      <w:r w:rsidRPr="00AF559D">
        <w:rPr>
          <w:noProof/>
        </w:rPr>
        <w:t>, 1189-1202.</w:t>
      </w:r>
    </w:p>
    <w:p w14:paraId="753CDF94" w14:textId="77777777" w:rsidR="00B766B7" w:rsidRPr="00AF559D" w:rsidRDefault="00B766B7" w:rsidP="00B766B7">
      <w:pPr>
        <w:pStyle w:val="EndNoteBibliography"/>
        <w:spacing w:after="100"/>
        <w:ind w:hanging="720"/>
        <w:rPr>
          <w:noProof/>
        </w:rPr>
      </w:pPr>
      <w:r w:rsidRPr="00AF559D">
        <w:rPr>
          <w:noProof/>
        </w:rPr>
        <w:t>Sandmann, T., Girardot, C., Brehme, M., Tongprasit, W., Stolc, V., and Furlong, E.E. (2007). A core transcriptional network for early mesoderm development in Drosophila melanogaster. Genes Dev</w:t>
      </w:r>
      <w:r w:rsidRPr="00AF559D">
        <w:rPr>
          <w:i/>
          <w:noProof/>
        </w:rPr>
        <w:t xml:space="preserve"> 21</w:t>
      </w:r>
      <w:r w:rsidRPr="00AF559D">
        <w:rPr>
          <w:noProof/>
        </w:rPr>
        <w:t>, 436-449.</w:t>
      </w:r>
    </w:p>
    <w:p w14:paraId="3B5A188B" w14:textId="77777777" w:rsidR="00B766B7" w:rsidRPr="00AF559D" w:rsidRDefault="00B766B7" w:rsidP="00B766B7">
      <w:pPr>
        <w:pStyle w:val="EndNoteBibliography"/>
        <w:spacing w:after="100"/>
        <w:ind w:hanging="720"/>
        <w:rPr>
          <w:noProof/>
        </w:rPr>
      </w:pPr>
      <w:r w:rsidRPr="00AF559D">
        <w:rPr>
          <w:noProof/>
        </w:rPr>
        <w:t>Sekiya, T., and Zaret, K.S. (2007). Repression by Groucho/TLE/Grg Proteins: Genomic Site Recruitment Generates Compacted Chromatin In Vitro and Impairs Activator Binding In Vivo. Molecular Cell</w:t>
      </w:r>
      <w:r w:rsidRPr="00AF559D">
        <w:rPr>
          <w:i/>
          <w:noProof/>
        </w:rPr>
        <w:t xml:space="preserve"> 28</w:t>
      </w:r>
      <w:r w:rsidRPr="00AF559D">
        <w:rPr>
          <w:noProof/>
        </w:rPr>
        <w:t>, 291-303.</w:t>
      </w:r>
    </w:p>
    <w:p w14:paraId="0A6C5601" w14:textId="77777777" w:rsidR="00B766B7" w:rsidRPr="00AF559D" w:rsidRDefault="00B766B7" w:rsidP="00B766B7">
      <w:pPr>
        <w:pStyle w:val="EndNoteBibliography"/>
        <w:spacing w:after="100"/>
        <w:ind w:hanging="720"/>
        <w:rPr>
          <w:noProof/>
        </w:rPr>
      </w:pPr>
      <w:r w:rsidRPr="00AF559D">
        <w:rPr>
          <w:noProof/>
        </w:rPr>
        <w:t>Sikora-Wohlfeld, W., Ackermann, M., Christodoulou, E.G., Singaravelu, K., and Beyer, A. (2013). Assessing Computational Methods for Transcription Factor Target Gene Identification Based on ChIP-seq Data. PLoS Computational Biology</w:t>
      </w:r>
      <w:r w:rsidRPr="00AF559D">
        <w:rPr>
          <w:i/>
          <w:noProof/>
        </w:rPr>
        <w:t xml:space="preserve"> 9</w:t>
      </w:r>
      <w:r w:rsidRPr="00AF559D">
        <w:rPr>
          <w:noProof/>
        </w:rPr>
        <w:t>, e1003342.</w:t>
      </w:r>
    </w:p>
    <w:p w14:paraId="792C1F1B" w14:textId="77777777" w:rsidR="00B766B7" w:rsidRPr="00AF559D" w:rsidRDefault="00B766B7" w:rsidP="00B766B7">
      <w:pPr>
        <w:pStyle w:val="EndNoteBibliography"/>
        <w:spacing w:after="100"/>
        <w:ind w:hanging="720"/>
        <w:rPr>
          <w:noProof/>
        </w:rPr>
      </w:pPr>
      <w:r w:rsidRPr="00AF559D">
        <w:rPr>
          <w:noProof/>
        </w:rPr>
        <w:t>Song, H., Hasson, P., Paroush, Z.a.e., and Courey, A.J. (2004). Groucho oligomerization is required for repression in vivo. Molecular and Cellular Biology</w:t>
      </w:r>
      <w:r w:rsidRPr="00AF559D">
        <w:rPr>
          <w:i/>
          <w:noProof/>
        </w:rPr>
        <w:t xml:space="preserve"> 24</w:t>
      </w:r>
      <w:r w:rsidRPr="00AF559D">
        <w:rPr>
          <w:noProof/>
        </w:rPr>
        <w:t>, 4341-4350.</w:t>
      </w:r>
    </w:p>
    <w:p w14:paraId="2CB2383C" w14:textId="77777777" w:rsidR="00B766B7" w:rsidRPr="00AF559D" w:rsidRDefault="00B766B7" w:rsidP="00B766B7">
      <w:pPr>
        <w:pStyle w:val="EndNoteBibliography"/>
        <w:spacing w:after="100"/>
        <w:ind w:hanging="720"/>
        <w:rPr>
          <w:noProof/>
        </w:rPr>
      </w:pPr>
      <w:r w:rsidRPr="00AF559D">
        <w:rPr>
          <w:noProof/>
        </w:rPr>
        <w:t>Thisse, B., el Messal, M., and Perrin-Schmitt, F. (1987). The twist gene: isolation of a Drosophila zygotic gene necessary for the establishment of dorsoventral pattern. Nucleic Acids Res</w:t>
      </w:r>
      <w:r w:rsidRPr="00AF559D">
        <w:rPr>
          <w:i/>
          <w:noProof/>
        </w:rPr>
        <w:t xml:space="preserve"> 15</w:t>
      </w:r>
      <w:r w:rsidRPr="00AF559D">
        <w:rPr>
          <w:noProof/>
        </w:rPr>
        <w:t>, 3439-3453.</w:t>
      </w:r>
    </w:p>
    <w:p w14:paraId="4C241F27" w14:textId="77777777" w:rsidR="00B766B7" w:rsidRPr="00AF559D" w:rsidRDefault="00B766B7" w:rsidP="00B766B7">
      <w:pPr>
        <w:pStyle w:val="EndNoteBibliography"/>
        <w:spacing w:after="100"/>
        <w:ind w:hanging="720"/>
        <w:rPr>
          <w:noProof/>
        </w:rPr>
      </w:pPr>
      <w:r w:rsidRPr="00AF559D">
        <w:rPr>
          <w:noProof/>
        </w:rPr>
        <w:t>Turki-Judeh, W., and Courey, A.J. (2012a). Groucho: A Corepressor with Instructive Roles in Development. In  (Elsevier), pp. 65-96.</w:t>
      </w:r>
    </w:p>
    <w:p w14:paraId="20CBEE57" w14:textId="77777777" w:rsidR="00B766B7" w:rsidRPr="00AF559D" w:rsidRDefault="00B766B7" w:rsidP="00B766B7">
      <w:pPr>
        <w:pStyle w:val="EndNoteBibliography"/>
        <w:spacing w:after="100"/>
        <w:ind w:hanging="720"/>
        <w:rPr>
          <w:noProof/>
        </w:rPr>
      </w:pPr>
      <w:r w:rsidRPr="00AF559D">
        <w:rPr>
          <w:noProof/>
        </w:rPr>
        <w:t>Turki-Judeh, W., and Courey, A.J. (2012b). The Unconserved Groucho Central Region Is Essential for Viability and Modulates Target Gene Specificity. PLoS ONE</w:t>
      </w:r>
      <w:r w:rsidRPr="00AF559D">
        <w:rPr>
          <w:i/>
          <w:noProof/>
        </w:rPr>
        <w:t xml:space="preserve"> 7</w:t>
      </w:r>
      <w:r w:rsidRPr="00AF559D">
        <w:rPr>
          <w:noProof/>
        </w:rPr>
        <w:t>, e30610.</w:t>
      </w:r>
    </w:p>
    <w:p w14:paraId="4A834AE8" w14:textId="77777777" w:rsidR="00B766B7" w:rsidRPr="00AF559D" w:rsidRDefault="00B766B7" w:rsidP="00B766B7">
      <w:pPr>
        <w:pStyle w:val="EndNoteBibliography"/>
        <w:spacing w:after="100"/>
        <w:ind w:hanging="720"/>
        <w:rPr>
          <w:noProof/>
        </w:rPr>
      </w:pPr>
      <w:r w:rsidRPr="00AF559D">
        <w:rPr>
          <w:noProof/>
        </w:rPr>
        <w:t>Valentine, S.A., Chen, G., Shandala, T., Fernandez, J., Mische, S., Saint, R., and Courey, A.J. (1998). Dorsal-mediated repression requires the formation of a multiprotein repression complex at the ventral silencer. Mol Cell Biol</w:t>
      </w:r>
      <w:r w:rsidRPr="00AF559D">
        <w:rPr>
          <w:i/>
          <w:noProof/>
        </w:rPr>
        <w:t xml:space="preserve"> 18</w:t>
      </w:r>
      <w:r w:rsidRPr="00AF559D">
        <w:rPr>
          <w:noProof/>
        </w:rPr>
        <w:t>, 6584-6594.</w:t>
      </w:r>
    </w:p>
    <w:p w14:paraId="29DD952D" w14:textId="77777777" w:rsidR="00B766B7" w:rsidRPr="00AF559D" w:rsidRDefault="00B766B7" w:rsidP="00B766B7">
      <w:pPr>
        <w:pStyle w:val="EndNoteBibliography"/>
        <w:spacing w:after="100"/>
        <w:ind w:hanging="720"/>
        <w:rPr>
          <w:noProof/>
        </w:rPr>
      </w:pPr>
      <w:r w:rsidRPr="00AF559D">
        <w:rPr>
          <w:noProof/>
        </w:rPr>
        <w:t>Villanueva, C.J., Waki, H., Godio, C., Nielsen, R., Chou, W.-L., Vargas, L., Wroblewski, K., Schmedt, C., Chao, L.C., Boyadjian, R.</w:t>
      </w:r>
      <w:r w:rsidRPr="00AF559D">
        <w:rPr>
          <w:i/>
          <w:noProof/>
        </w:rPr>
        <w:t>, et al.</w:t>
      </w:r>
      <w:r w:rsidRPr="00AF559D">
        <w:rPr>
          <w:noProof/>
        </w:rPr>
        <w:t xml:space="preserve"> (2011). TLE3 Is a Dual-Function Transcriptional Coregulator of Adipogenesis. Cell Metabolism</w:t>
      </w:r>
      <w:r w:rsidRPr="00AF559D">
        <w:rPr>
          <w:i/>
          <w:noProof/>
        </w:rPr>
        <w:t xml:space="preserve"> 13</w:t>
      </w:r>
      <w:r w:rsidRPr="00AF559D">
        <w:rPr>
          <w:noProof/>
        </w:rPr>
        <w:t>, 413-427.</w:t>
      </w:r>
    </w:p>
    <w:p w14:paraId="34B0B298" w14:textId="77777777" w:rsidR="00B766B7" w:rsidRPr="00AF559D" w:rsidRDefault="00B766B7" w:rsidP="00B766B7">
      <w:pPr>
        <w:pStyle w:val="EndNoteBibliography"/>
        <w:spacing w:after="100"/>
        <w:ind w:hanging="720"/>
        <w:rPr>
          <w:noProof/>
        </w:rPr>
      </w:pPr>
      <w:r w:rsidRPr="00AF559D">
        <w:rPr>
          <w:noProof/>
        </w:rPr>
        <w:t>Wang, S., Sun, H., Ma, J., Zang, C., Wang, C., Wang, J., Tang, Q., Meyer, C.A., Zhang, Y., and Liu, X.S. (2013). Target analysis by integration of transcriptome and ChIP-seq data with BETA. Nature Protocols</w:t>
      </w:r>
      <w:r w:rsidRPr="00AF559D">
        <w:rPr>
          <w:i/>
          <w:noProof/>
        </w:rPr>
        <w:t xml:space="preserve"> 8</w:t>
      </w:r>
      <w:r w:rsidRPr="00AF559D">
        <w:rPr>
          <w:noProof/>
        </w:rPr>
        <w:t>, 2502-2515.</w:t>
      </w:r>
    </w:p>
    <w:p w14:paraId="79C0437D" w14:textId="77777777" w:rsidR="00B766B7" w:rsidRPr="00AF559D" w:rsidRDefault="00B766B7" w:rsidP="00B766B7">
      <w:pPr>
        <w:pStyle w:val="EndNoteBibliography"/>
        <w:spacing w:after="100"/>
        <w:ind w:hanging="720"/>
        <w:rPr>
          <w:noProof/>
        </w:rPr>
      </w:pPr>
      <w:r w:rsidRPr="00AF559D">
        <w:rPr>
          <w:noProof/>
        </w:rPr>
        <w:t>Winkler, C.J., Ponce, A., and Courey, A.J. (2010). Groucho-Mediated Repression May Result from a Histone Deacetylase-Dependent Increase in Nucleosome Density. PLoS ONE</w:t>
      </w:r>
      <w:r w:rsidRPr="00AF559D">
        <w:rPr>
          <w:i/>
          <w:noProof/>
        </w:rPr>
        <w:t xml:space="preserve"> 5</w:t>
      </w:r>
      <w:r w:rsidRPr="00AF559D">
        <w:rPr>
          <w:noProof/>
        </w:rPr>
        <w:t>, e10166.</w:t>
      </w:r>
    </w:p>
    <w:p w14:paraId="5FE9FD2E" w14:textId="77777777" w:rsidR="00B766B7" w:rsidRPr="00AF559D" w:rsidRDefault="00B766B7" w:rsidP="00B766B7">
      <w:pPr>
        <w:pStyle w:val="EndNoteBibliography"/>
        <w:spacing w:after="100"/>
        <w:ind w:hanging="720"/>
        <w:rPr>
          <w:noProof/>
        </w:rPr>
      </w:pPr>
      <w:r w:rsidRPr="00AF559D">
        <w:rPr>
          <w:noProof/>
        </w:rPr>
        <w:t>Yenerall, P., Krupa, B., and Zhou, L. (2011). Mechanisms of intron gain and loss in Drosophila. BMC Evol Biol</w:t>
      </w:r>
      <w:r w:rsidRPr="00AF559D">
        <w:rPr>
          <w:i/>
          <w:noProof/>
        </w:rPr>
        <w:t xml:space="preserve"> 11</w:t>
      </w:r>
      <w:r w:rsidRPr="00AF559D">
        <w:rPr>
          <w:noProof/>
        </w:rPr>
        <w:t>, 364.</w:t>
      </w:r>
    </w:p>
    <w:p w14:paraId="2EA2C7C5" w14:textId="77777777" w:rsidR="00B766B7" w:rsidRPr="00AF559D" w:rsidRDefault="00B766B7" w:rsidP="00B766B7">
      <w:pPr>
        <w:pStyle w:val="EndNoteBibliography"/>
        <w:spacing w:after="100"/>
        <w:ind w:hanging="720"/>
        <w:rPr>
          <w:noProof/>
        </w:rPr>
      </w:pPr>
      <w:r w:rsidRPr="00AF559D">
        <w:rPr>
          <w:noProof/>
        </w:rPr>
        <w:t>Zeitlinger, J., Zinzen, R.P., Stark, A., Kellis, M., Zhang, H., Young, R.A., and Levine, M. (2007). Whole-genome ChIP-chip analysis of Dorsal, Twist, and Snail suggests integration of diverse patterning processes in the Drosophila embryo. Genes &amp;amp; Development</w:t>
      </w:r>
      <w:r w:rsidRPr="00AF559D">
        <w:rPr>
          <w:i/>
          <w:noProof/>
        </w:rPr>
        <w:t xml:space="preserve"> 21</w:t>
      </w:r>
      <w:r w:rsidRPr="00AF559D">
        <w:rPr>
          <w:noProof/>
        </w:rPr>
        <w:t>, 385-390.</w:t>
      </w:r>
    </w:p>
    <w:p w14:paraId="35D6A649" w14:textId="77777777" w:rsidR="00B766B7" w:rsidRPr="00AF559D" w:rsidRDefault="00B766B7" w:rsidP="00B766B7">
      <w:pPr>
        <w:pStyle w:val="EndNoteBibliography"/>
        <w:spacing w:after="100"/>
        <w:ind w:hanging="720"/>
        <w:rPr>
          <w:noProof/>
        </w:rPr>
      </w:pPr>
      <w:r w:rsidRPr="00AF559D">
        <w:rPr>
          <w:noProof/>
        </w:rPr>
        <w:t>Zhang, Y., Liu, T., Meyer, C.A., Eeckhoute, J., Johnson, D.S., Bernstein, B.E., Nussbaum, C., Myers, R.M., Brown, M., Li, W.</w:t>
      </w:r>
      <w:r w:rsidRPr="00AF559D">
        <w:rPr>
          <w:i/>
          <w:noProof/>
        </w:rPr>
        <w:t>, et al.</w:t>
      </w:r>
      <w:r w:rsidRPr="00AF559D">
        <w:rPr>
          <w:noProof/>
        </w:rPr>
        <w:t xml:space="preserve"> (2008). Model-based Analysis of ChIP-Seq (MACS). Genome biology</w:t>
      </w:r>
      <w:r w:rsidRPr="00AF559D">
        <w:rPr>
          <w:i/>
          <w:noProof/>
        </w:rPr>
        <w:t xml:space="preserve"> 9</w:t>
      </w:r>
      <w:r w:rsidRPr="00AF559D">
        <w:rPr>
          <w:noProof/>
        </w:rPr>
        <w:t>, R137.</w:t>
      </w:r>
    </w:p>
    <w:p w14:paraId="06B61092" w14:textId="77777777" w:rsidR="00B766B7" w:rsidRDefault="00B766B7" w:rsidP="00B766B7">
      <w:pPr>
        <w:pStyle w:val="BodyText"/>
        <w:outlineLvl w:val="0"/>
        <w:rPr>
          <w:b/>
        </w:rPr>
      </w:pPr>
      <w:r>
        <w:rPr>
          <w:b/>
        </w:rPr>
        <w:fldChar w:fldCharType="end"/>
      </w:r>
    </w:p>
    <w:p w14:paraId="11A6608C" w14:textId="77777777" w:rsidR="00B766B7" w:rsidRDefault="00B766B7">
      <w:pPr>
        <w:spacing w:after="0"/>
      </w:pPr>
      <w:r>
        <w:br w:type="page"/>
      </w:r>
    </w:p>
    <w:p w14:paraId="36D2947B" w14:textId="77777777" w:rsidR="00B766B7" w:rsidRDefault="00B766B7" w:rsidP="00B766B7">
      <w:pPr>
        <w:pStyle w:val="BodyText"/>
        <w:spacing w:line="480" w:lineRule="auto"/>
      </w:pPr>
    </w:p>
    <w:p w14:paraId="4797004F" w14:textId="77777777" w:rsidR="00B766B7" w:rsidRDefault="00B766B7" w:rsidP="00B766B7">
      <w:pPr>
        <w:pStyle w:val="BodyText"/>
        <w:spacing w:line="480" w:lineRule="auto"/>
      </w:pPr>
    </w:p>
    <w:p w14:paraId="06F3B76F" w14:textId="77777777" w:rsidR="00B766B7" w:rsidRDefault="00B766B7" w:rsidP="00B766B7">
      <w:pPr>
        <w:pStyle w:val="BodyText"/>
        <w:spacing w:line="480" w:lineRule="auto"/>
      </w:pPr>
    </w:p>
    <w:p w14:paraId="4ED0E3E8" w14:textId="77777777" w:rsidR="00B766B7" w:rsidRDefault="00B766B7" w:rsidP="00B766B7">
      <w:pPr>
        <w:pStyle w:val="BodyText"/>
        <w:spacing w:line="480" w:lineRule="auto"/>
      </w:pPr>
    </w:p>
    <w:p w14:paraId="3EC4192B" w14:textId="77777777" w:rsidR="00B766B7" w:rsidRDefault="00B766B7" w:rsidP="00B766B7">
      <w:pPr>
        <w:pStyle w:val="BodyText"/>
        <w:spacing w:line="480" w:lineRule="auto"/>
      </w:pPr>
    </w:p>
    <w:p w14:paraId="040650F4" w14:textId="77777777" w:rsidR="00B766B7" w:rsidRDefault="00B766B7" w:rsidP="00B766B7">
      <w:pPr>
        <w:pStyle w:val="BodyText"/>
        <w:spacing w:line="480" w:lineRule="auto"/>
        <w:jc w:val="center"/>
      </w:pPr>
      <w:r w:rsidRPr="000F5CBF">
        <w:rPr>
          <w:b/>
        </w:rPr>
        <w:t>Chapter 3</w:t>
      </w:r>
    </w:p>
    <w:p w14:paraId="015C5B50" w14:textId="77777777" w:rsidR="00B766B7" w:rsidRDefault="00B766B7" w:rsidP="00B766B7">
      <w:pPr>
        <w:pStyle w:val="BodyText"/>
        <w:spacing w:line="480" w:lineRule="auto"/>
        <w:jc w:val="center"/>
      </w:pPr>
    </w:p>
    <w:p w14:paraId="4F27C828" w14:textId="77777777" w:rsidR="00B766B7" w:rsidRPr="00102D2D" w:rsidRDefault="00B766B7" w:rsidP="00B766B7">
      <w:pPr>
        <w:pStyle w:val="BodyText"/>
        <w:spacing w:line="480" w:lineRule="auto"/>
        <w:jc w:val="center"/>
      </w:pPr>
      <w:r w:rsidRPr="000F5CBF">
        <w:rPr>
          <w:b/>
        </w:rPr>
        <w:t>Investigating the dynamics of the embryonic transcriptome</w:t>
      </w:r>
    </w:p>
    <w:p w14:paraId="443673EF" w14:textId="77777777" w:rsidR="00B766B7" w:rsidRDefault="00B766B7" w:rsidP="00B766B7">
      <w:pPr>
        <w:spacing w:line="480" w:lineRule="auto"/>
        <w:rPr>
          <w:b/>
        </w:rPr>
      </w:pPr>
      <w:bookmarkStart w:id="16" w:name="abstract"/>
      <w:bookmarkEnd w:id="16"/>
      <w:r>
        <w:rPr>
          <w:b/>
        </w:rPr>
        <w:br w:type="page"/>
      </w:r>
    </w:p>
    <w:p w14:paraId="780A6F1D" w14:textId="77777777" w:rsidR="00B766B7" w:rsidRDefault="00B766B7" w:rsidP="00B766B7">
      <w:pPr>
        <w:pStyle w:val="BodyText"/>
      </w:pPr>
      <w:r w:rsidRPr="000F5CBF">
        <w:rPr>
          <w:b/>
        </w:rPr>
        <w:t>Abstract</w:t>
      </w:r>
    </w:p>
    <w:p w14:paraId="43559CD4" w14:textId="77777777" w:rsidR="00B766B7" w:rsidRPr="00102D2D" w:rsidRDefault="00B766B7" w:rsidP="00B766B7">
      <w:pPr>
        <w:pStyle w:val="BodyText"/>
      </w:pPr>
    </w:p>
    <w:p w14:paraId="466E3D11" w14:textId="77777777" w:rsidR="00B766B7" w:rsidRDefault="00B766B7" w:rsidP="00B766B7">
      <w:pPr>
        <w:pStyle w:val="BodyText"/>
        <w:spacing w:line="480" w:lineRule="auto"/>
      </w:pPr>
      <w:r>
        <w:tab/>
        <w:t xml:space="preserve">In dynamic systems such as the </w:t>
      </w:r>
      <w:r>
        <w:rPr>
          <w:i/>
        </w:rPr>
        <w:t xml:space="preserve">Drosophila </w:t>
      </w:r>
      <w:r>
        <w:t>embryo, the transcription rates of genes can rapidly fluctuate in response to regulatory events. The levels of processed mRNA, as measured by transcriptome assays such as RNA-seq, therefore are less accurate as measurements of such transcription rates, as mRNA levels are not at a steady-state. Nascent-seq is one method developed to assay the transcription rate of genes directly in these dynamic systems, bypassing the effect of differential rates of transcript synthesis, processing, and degradation on mRNA accumulation. It accomplishes this by isolating and sequencing only those transcripts bound within ternary elongation complex and therefore in the process of synthesis.</w:t>
      </w:r>
    </w:p>
    <w:p w14:paraId="0E299D08" w14:textId="77777777" w:rsidR="00B766B7" w:rsidRPr="00780CC5" w:rsidRDefault="00B766B7" w:rsidP="00B766B7">
      <w:pPr>
        <w:pStyle w:val="BodyText"/>
        <w:spacing w:line="480" w:lineRule="auto"/>
      </w:pPr>
      <w:r>
        <w:tab/>
        <w:t xml:space="preserve">In this study, we apply Nascent-seq to embryos at multiple stages of development to measure these transcription rates. From this data, we obtain information about the developmental stage-specific expression of each gene, as well as the distribution of nascent transcript lengths for each gene. The latter serves as a readout for patterns of accumulated positioning of RNA Polymerase II within gene bodies indicative of promoter-proximal pausing. We observe that Groucho-regulated genes at each stage of development are enriched for promoter-proximal paused polymerase. This holds true of both genes with internal or adjacent Gro binding, and genes up-regulated, but not down-regulated in Gro loss-of-function embryos. </w:t>
      </w:r>
    </w:p>
    <w:p w14:paraId="6D79E5F0" w14:textId="77777777" w:rsidR="00B766B7" w:rsidRDefault="00B766B7" w:rsidP="00B766B7">
      <w:pPr>
        <w:rPr>
          <w:b/>
        </w:rPr>
      </w:pPr>
      <w:bookmarkStart w:id="17" w:name="introduction"/>
      <w:bookmarkEnd w:id="17"/>
      <w:r>
        <w:rPr>
          <w:b/>
        </w:rPr>
        <w:br w:type="page"/>
      </w:r>
    </w:p>
    <w:p w14:paraId="78772491" w14:textId="77777777" w:rsidR="00B766B7" w:rsidRPr="00102D2D" w:rsidRDefault="00B766B7" w:rsidP="00B766B7">
      <w:pPr>
        <w:pStyle w:val="BodyText"/>
      </w:pPr>
      <w:r w:rsidRPr="000F5CBF">
        <w:rPr>
          <w:b/>
        </w:rPr>
        <w:t>Introduction</w:t>
      </w:r>
    </w:p>
    <w:p w14:paraId="0DC2BC99" w14:textId="77777777" w:rsidR="00B766B7" w:rsidRDefault="00B766B7" w:rsidP="00B766B7">
      <w:pPr>
        <w:pStyle w:val="BodyText"/>
        <w:spacing w:line="480" w:lineRule="auto"/>
      </w:pPr>
      <w:r>
        <w:tab/>
      </w:r>
    </w:p>
    <w:p w14:paraId="02C9FF0B" w14:textId="77777777" w:rsidR="00B766B7" w:rsidRDefault="00B766B7" w:rsidP="00B766B7">
      <w:pPr>
        <w:pStyle w:val="BodyText"/>
        <w:spacing w:line="480" w:lineRule="auto"/>
        <w:ind w:firstLine="720"/>
      </w:pPr>
      <w:r>
        <w:rPr>
          <w:i/>
        </w:rPr>
        <w:t xml:space="preserve">Drosophila </w:t>
      </w:r>
      <w:r>
        <w:t xml:space="preserve">development involves the coordinated expression of a vast number of genes under strict temporal and spatial control </w: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 </w:instrTex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EN.CITE.DATA </w:instrText>
      </w:r>
      <w:r>
        <w:fldChar w:fldCharType="end"/>
      </w:r>
      <w:r>
        <w:fldChar w:fldCharType="separate"/>
      </w:r>
      <w:r>
        <w:rPr>
          <w:noProof/>
        </w:rPr>
        <w:t>(Brown et al., 2014)</w:t>
      </w:r>
      <w:r>
        <w:fldChar w:fldCharType="end"/>
      </w:r>
      <w:r>
        <w:t xml:space="preserve">. 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instrText xml:space="preserve"> ADDIN EN.CITE.DATA </w:instrText>
      </w:r>
      <w:r>
        <w:fldChar w:fldCharType="end"/>
      </w:r>
      <w:r>
        <w:fldChar w:fldCharType="separate"/>
      </w:r>
      <w:r>
        <w:rPr>
          <w:noProof/>
        </w:rPr>
        <w:t>(De Renzis et al., 2007; Graveley et al., 2011)</w:t>
      </w:r>
      <w:r>
        <w:fldChar w:fldCharType="end"/>
      </w:r>
      <w:r>
        <w:t xml:space="preserve"> . Of these, at least 1,000 are expressed in a spatially restricted manner </w:t>
      </w:r>
      <w:r>
        <w:fldChar w:fldCharType="begin"/>
      </w:r>
      <w:r>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fldChar w:fldCharType="separate"/>
      </w:r>
      <w:r>
        <w:rPr>
          <w:noProof/>
        </w:rPr>
        <w:t>(Tomancak et al., 2002)</w:t>
      </w:r>
      <w:r>
        <w:fldChar w:fldCharType="end"/>
      </w:r>
      <w:r>
        <w:t xml:space="preserve">. Regulatory systems go to great lengths to minimize even relatively slight stochastic changes in expression, which can nevertheless have a negative effect on viability </w:t>
      </w:r>
      <w:r>
        <w:fldChar w:fldCharType="begin"/>
      </w:r>
      <w:r>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fldChar w:fldCharType="separate"/>
      </w:r>
      <w:r>
        <w:rPr>
          <w:noProof/>
        </w:rPr>
        <w:t>(Perry et al., 2010)</w:t>
      </w:r>
      <w:r>
        <w:fldChar w:fldCharType="end"/>
      </w:r>
      <w:r>
        <w:t>. Additional processes influencing mRNA abundance are also tightly controlled, with regulated degradation pathways resulting in significant and transcript-specific differences in the kinetics of mRNA decay in the embryo</w:t>
      </w:r>
      <w:r w:rsidRPr="00E75EF2">
        <w:t xml:space="preserve"> </w:t>
      </w:r>
      <w:r>
        <w:fldChar w:fldCharType="begin"/>
      </w:r>
      <w:r>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fldChar w:fldCharType="separate"/>
      </w:r>
      <w:r>
        <w:rPr>
          <w:noProof/>
        </w:rPr>
        <w:t>(Thomsen et al., 2010)</w:t>
      </w:r>
      <w:r>
        <w:fldChar w:fldCharType="end"/>
      </w:r>
      <w:r>
        <w:t xml:space="preserve">.  Ideally, accurate and quantitative measurements of protein abundance could be utilized to investigate the mechanics of development, but lacking such a technique, mRNA abundance is often substituted as a measurement providing a strong correlation with protein abundance </w:t>
      </w:r>
      <w:r>
        <w:fldChar w:fldCharType="begin"/>
      </w:r>
      <w:r>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fldChar w:fldCharType="separate"/>
      </w:r>
      <w:r>
        <w:rPr>
          <w:noProof/>
        </w:rPr>
        <w:t>(Fu et al., 2009)</w:t>
      </w:r>
      <w:r>
        <w:fldChar w:fldCharType="end"/>
      </w:r>
      <w:r>
        <w:t xml:space="preserve">. </w:t>
      </w:r>
    </w:p>
    <w:p w14:paraId="1A4A0B16" w14:textId="77777777" w:rsidR="00B766B7" w:rsidRDefault="00B766B7" w:rsidP="00B766B7">
      <w:pPr>
        <w:pStyle w:val="BodyText"/>
        <w:spacing w:line="480" w:lineRule="auto"/>
      </w:pPr>
      <w:r>
        <w:tab/>
        <w:t xml:space="preserve">A complicating factor in the interpretation of transcriptome data from the early </w:t>
      </w:r>
      <w:r>
        <w:rPr>
          <w:i/>
        </w:rPr>
        <w:t xml:space="preserve">Drosophila </w:t>
      </w:r>
      <w:r>
        <w:t xml:space="preserve">embryo arises from the significant effects of maternally-contributed mRNAs and the timeline of activation of the zygotic genome. This latter process, the maternal-to-zygotic transition (MZT) is a common feature of animal development and encompasses a cascade of processes whereby widespread alterations to the chromatin landscape are engendered by the activity of pioneering transcription factors </w:t>
      </w:r>
      <w:r>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instrText xml:space="preserve"> ADDIN EN.CITE </w:instrText>
      </w:r>
      <w:r>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instrText xml:space="preserve"> ADDIN EN.CITE.DATA </w:instrText>
      </w:r>
      <w:r>
        <w:fldChar w:fldCharType="end"/>
      </w:r>
      <w:r>
        <w:fldChar w:fldCharType="separate"/>
      </w:r>
      <w:r>
        <w:rPr>
          <w:noProof/>
        </w:rPr>
        <w:t>(Li et al., 2014; Tadros and Lipshitz, 2009)</w:t>
      </w:r>
      <w:r>
        <w:fldChar w:fldCharType="end"/>
      </w:r>
      <w:r>
        <w:t xml:space="preserve"> . In </w:t>
      </w:r>
      <w:r>
        <w:rPr>
          <w:i/>
        </w:rPr>
        <w:t xml:space="preserve">Drosophila, </w:t>
      </w:r>
      <w:r>
        <w:t xml:space="preserve">the zinc-finger transcription factor Zelda is a well-studied example of such a pioneering factor </w:t>
      </w:r>
      <w:r>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instrText xml:space="preserve"> ADDIN EN.CITE </w:instrText>
      </w:r>
      <w:r>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instrText xml:space="preserve"> ADDIN EN.CITE.DATA </w:instrText>
      </w:r>
      <w:r>
        <w:fldChar w:fldCharType="end"/>
      </w:r>
      <w:r>
        <w:fldChar w:fldCharType="separate"/>
      </w:r>
      <w:r>
        <w:rPr>
          <w:noProof/>
        </w:rPr>
        <w:t>(Harrison et al., 2011; Liang et al., 2008)</w:t>
      </w:r>
      <w:r>
        <w:fldChar w:fldCharType="end"/>
      </w:r>
      <w:r>
        <w:t xml:space="preserve">  </w:t>
      </w:r>
      <w:r>
        <w:fldChar w:fldCharType="begin"/>
      </w:r>
      <w:r>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fldChar w:fldCharType="separate"/>
      </w:r>
      <w:r>
        <w:rPr>
          <w:noProof/>
        </w:rPr>
        <w:t>(Xu et al., 2014)</w:t>
      </w:r>
      <w:r>
        <w:fldChar w:fldCharType="end"/>
      </w:r>
      <w:r>
        <w:t xml:space="preserve">. In most animals, the MZT process consists of two distinct stages. An initial “minor wave” of activation becomes significant at ~1.5 hours post-fertilization in </w:t>
      </w:r>
      <w:r>
        <w:rPr>
          <w:i/>
        </w:rPr>
        <w:t>Drosophila</w:t>
      </w:r>
      <w:r>
        <w:t xml:space="preserve">, followed by a more rapid and synchronous “major wave” at ~2.5 hours </w: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 </w:instrTex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EN.CITE.DATA </w:instrText>
      </w:r>
      <w:r>
        <w:fldChar w:fldCharType="end"/>
      </w:r>
      <w:r>
        <w:fldChar w:fldCharType="separate"/>
      </w:r>
      <w:r>
        <w:rPr>
          <w:noProof/>
        </w:rPr>
        <w:t>(Pritchard and Schubiger, 1996)</w:t>
      </w:r>
      <w:r>
        <w:fldChar w:fldCharType="end"/>
      </w:r>
      <w:r>
        <w:t xml:space="preserve">. During this time the majority of the maternally-contributed transcriptome is destabilized and undergoes coordinated degradation </w: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 </w:instrTex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EN.CITE.DATA </w:instrText>
      </w:r>
      <w:r>
        <w:fldChar w:fldCharType="end"/>
      </w:r>
      <w:r>
        <w:fldChar w:fldCharType="separate"/>
      </w:r>
      <w:r>
        <w:rPr>
          <w:noProof/>
        </w:rPr>
        <w:t>(Benoit et al., 2009; Tadros et al., 2007)</w:t>
      </w:r>
      <w:r>
        <w:fldChar w:fldCharType="end"/>
      </w:r>
      <w:r>
        <w:t>.</w:t>
      </w:r>
    </w:p>
    <w:p w14:paraId="2598066A" w14:textId="77777777" w:rsidR="00B766B7" w:rsidRDefault="00B766B7" w:rsidP="00B766B7">
      <w:pPr>
        <w:spacing w:line="480" w:lineRule="auto"/>
      </w:pPr>
      <w:r>
        <w:tab/>
        <w:t xml:space="preserve">As mRNA abundance is a complex process, determined by the integrative inputs of the rates of transcription, processing, and degradation, measuring the rates of transcription in a temporally-discriminate manner becomes challenging in an evolving system such as the embryo. A number of techniques have been proposed to address this question, one popular technique being the direct sequencing of RNA populations enriched for nascent and chromatin-associated RNAs (nascent-seq). Nascent RNA-seq, or nascent-seq, has been shown to be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chromatin-associated, and therefore enriched for transcripts undergoing active elongation. By using this method in </w:t>
      </w:r>
      <w:r>
        <w:rPr>
          <w:i/>
        </w:rPr>
        <w:t>Drosophila melanogaster</w:t>
      </w:r>
      <w:r>
        <w:t xml:space="preserve"> embryos, we seek to obtain a timeline of transcriptional activation and repression to a high degree of temporal accuracy, which will aid us in identifying genes regulated by Groucho as well as the timeframes over which this regulatory ability is exercised. </w:t>
      </w:r>
    </w:p>
    <w:p w14:paraId="543ADC8F" w14:textId="77777777" w:rsidR="00B766B7" w:rsidRDefault="00B766B7" w:rsidP="00B766B7">
      <w:pPr>
        <w:spacing w:line="480" w:lineRule="auto"/>
      </w:pPr>
      <w:r>
        <w:tab/>
        <w:t xml:space="preserve">Nascent-seq has been successfully applied to track the transcriptional changes in a number of biological contexts, including macrophages </w:t>
      </w:r>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adult </w:t>
      </w:r>
      <w:r>
        <w:rPr>
          <w:i/>
        </w:rPr>
        <w:t xml:space="preserve">D. melanogaster </w:t>
      </w:r>
      <w:r>
        <w:t xml:space="preserve">tissues to analyze the prevalence of cotranscriptional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and circadian transcript cycling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which the authors saw significant differences in total mRNA and nascent mRNA levels between consecutive ninety minute embryo collections.  We have adopted the method to developing embryos, using an established protocol for embryo nuclei isolation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followed by isolation of a chromatin-associated fraction from these nuclei. Purification of RNA from the chromatin fraction yields a RNA pool significantly enriched for nascent RNA.</w:t>
      </w:r>
    </w:p>
    <w:p w14:paraId="712C41CC" w14:textId="77777777" w:rsidR="00B766B7" w:rsidRPr="00742CD1" w:rsidRDefault="00B766B7" w:rsidP="00B766B7">
      <w:pPr>
        <w:pStyle w:val="BodyText"/>
        <w:spacing w:line="480" w:lineRule="auto"/>
      </w:pPr>
      <w:r>
        <w:tab/>
        <w:t>Integrating this data with whole RNA-seq data will additionally aid in eliminating false-positives from our derived list of Groucho-regulated genes. As Groucho’s ability to repress transcription is regulated both spatially and temporally throughout development, discreet measurements of transcription over time will allow us to more accurately describe and understand Groucho’s roles in fly development.</w:t>
      </w:r>
    </w:p>
    <w:p w14:paraId="49E525DF" w14:textId="77777777" w:rsidR="00B766B7" w:rsidRPr="00931F1D" w:rsidRDefault="00B766B7" w:rsidP="00B766B7">
      <w:pPr>
        <w:pStyle w:val="BodyText"/>
        <w:spacing w:line="480" w:lineRule="auto"/>
      </w:pPr>
    </w:p>
    <w:p w14:paraId="76EAB21A" w14:textId="77777777" w:rsidR="00B766B7" w:rsidRDefault="00B766B7" w:rsidP="00B766B7">
      <w:pPr>
        <w:rPr>
          <w:rFonts w:asciiTheme="majorHAnsi" w:eastAsiaTheme="majorEastAsia" w:hAnsiTheme="majorHAnsi" w:cstheme="majorBidi"/>
          <w:b/>
          <w:bCs/>
          <w:color w:val="5B9BD5" w:themeColor="accent1"/>
        </w:rPr>
      </w:pPr>
      <w:bookmarkStart w:id="18" w:name="materials-methods"/>
      <w:bookmarkEnd w:id="18"/>
      <w:r>
        <w:br w:type="page"/>
      </w:r>
    </w:p>
    <w:p w14:paraId="24BF8456" w14:textId="77777777" w:rsidR="00B766B7" w:rsidRPr="00102D2D" w:rsidRDefault="00B766B7" w:rsidP="00B766B7">
      <w:pPr>
        <w:pStyle w:val="BodyText"/>
      </w:pPr>
      <w:r w:rsidRPr="000F5CBF">
        <w:rPr>
          <w:b/>
        </w:rPr>
        <w:t>Materials &amp; Methods</w:t>
      </w:r>
    </w:p>
    <w:p w14:paraId="62449881" w14:textId="77777777" w:rsidR="00B766B7" w:rsidRDefault="00B766B7" w:rsidP="00B766B7">
      <w:pPr>
        <w:pStyle w:val="BodyText"/>
        <w:spacing w:line="480" w:lineRule="auto"/>
        <w:rPr>
          <w:i/>
        </w:rPr>
      </w:pPr>
    </w:p>
    <w:p w14:paraId="7C9B6EB7" w14:textId="77777777" w:rsidR="00B766B7" w:rsidRDefault="00B766B7" w:rsidP="00B766B7">
      <w:pPr>
        <w:pStyle w:val="BodyText"/>
        <w:spacing w:line="480" w:lineRule="auto"/>
        <w:rPr>
          <w:i/>
        </w:rPr>
      </w:pPr>
      <w:r>
        <w:rPr>
          <w:i/>
        </w:rPr>
        <w:t>Chromatin-associated RNA isolation in embryos</w:t>
      </w:r>
    </w:p>
    <w:p w14:paraId="71F36B39" w14:textId="77777777" w:rsidR="00B766B7" w:rsidRPr="00554634" w:rsidRDefault="00B766B7" w:rsidP="00B766B7">
      <w:pPr>
        <w:pStyle w:val="BodyText"/>
        <w:spacing w:line="480" w:lineRule="auto"/>
        <w:ind w:firstLine="720"/>
      </w:pPr>
      <w:r>
        <w:t>Wild-type (OregonR) fly embryos were collected in three 2.5 hour cohorts beginning 1.5 hours post-deposition. Between 3 to 5 grams of embryos were utilized for each fractionation. The chromatin-associated RNA isolation protocol was adapted from Nechaev et al. (2010) and Khodor et al. (2011). Embryos were dechorionated in 50% bleach for 90 sec and transferred to a chilled Dounce homogenizer. Embryos were then rinsed three times with 25 ml of homogenization buffer (15 mM HEPES-KOH pH 7.6; 10 mM KCl; 3 mM CaCl</w:t>
      </w:r>
      <w:r>
        <w:rPr>
          <w:vertAlign w:val="subscript"/>
        </w:rPr>
        <w:t>2</w:t>
      </w:r>
      <w:r>
        <w:t>; 2 mM MgCl</w:t>
      </w:r>
      <w:r>
        <w:rPr>
          <w:vertAlign w:val="subscript"/>
        </w:rPr>
        <w:t>2</w:t>
      </w:r>
      <w:r>
        <w:t>; 0.1% Triton X-100; 1 mM DTT; 0.1 mM PMSF; 0.1x RNAase inhibitor). Embryos were then suspended in  homogenization buffer containing 0.3 M (15 ml) sucrose and dounced five times each with loose and tight pestles. Embryo lysate was filtered through 50-micron nylon cell strainer. Clarified lysate was layered over a sucrose cushion consisting of a layer of 1.7 M sucrose (15 ml) underneath a layer of 3 M sucrose (15 ml) in homogenization buffer.. The samples were centrifuged at 15,000 RCF for 10 min at 4˚C. Pelleted nuclei were resuspended in 250 µl of nuclear lysis buffer (10 mM HEPES-KOH pH 7.6; 100 mM KCl; 0.1 mM EDTA; 10% glycerol; 0.15 mM spermine; 0.5 mM spermidine; 0.1 mM NaF; 0.1 mM Na</w:t>
      </w:r>
      <w:r>
        <w:rPr>
          <w:vertAlign w:val="subscript"/>
        </w:rPr>
        <w:t>3</w:t>
      </w:r>
      <w:r>
        <w:t>VO</w:t>
      </w:r>
      <w:r>
        <w:rPr>
          <w:vertAlign w:val="subscript"/>
        </w:rPr>
        <w:t>4</w:t>
      </w:r>
      <w:r>
        <w:t>; 0.1 mM ZnCl</w:t>
      </w:r>
      <w:r>
        <w:rPr>
          <w:vertAlign w:val="subscript"/>
        </w:rPr>
        <w:t>2</w:t>
      </w:r>
      <w:r>
        <w:t>; 1 mM DTT; 0.1 mM PMSF; 1x RNAase inhibitor). While gently vortexing, an equal volume of NUN buffer (25 mM HEPES-KOH pH 7.6; 300 mM NaCl; 1M urea; 1% NP-40; 1 mM DTT; 0.1 mM PMSF) was added drop-by-drop over a period 5 minutes. Condensed chromatin became visible as a fluffy white precipitate. The solution was then incubated for 20 min on ice and centrifuged at 14,000 rpm for 30 min at 4˚C. The supernatant (primarily nucleoplasm) was discarded and the pellet was resuspended in Trizol reagent (Qiagen). RNA was then purified following the manufacturer’s protocol.</w:t>
      </w:r>
    </w:p>
    <w:p w14:paraId="22655694" w14:textId="77777777" w:rsidR="00B766B7" w:rsidRDefault="00B766B7" w:rsidP="00B766B7">
      <w:pPr>
        <w:pStyle w:val="BodyText"/>
        <w:spacing w:line="480" w:lineRule="auto"/>
        <w:rPr>
          <w:i/>
        </w:rPr>
      </w:pPr>
    </w:p>
    <w:p w14:paraId="24B742C2" w14:textId="77777777" w:rsidR="00B766B7" w:rsidRDefault="00B766B7" w:rsidP="00B766B7">
      <w:pPr>
        <w:pStyle w:val="BodyText"/>
        <w:spacing w:line="480" w:lineRule="auto"/>
        <w:rPr>
          <w:i/>
        </w:rPr>
      </w:pPr>
      <w:r>
        <w:rPr>
          <w:i/>
        </w:rPr>
        <w:t>rRNA removal</w:t>
      </w:r>
    </w:p>
    <w:p w14:paraId="2588E1E6" w14:textId="77777777" w:rsidR="00B766B7" w:rsidRPr="000300AF" w:rsidRDefault="00B766B7" w:rsidP="00B766B7">
      <w:pPr>
        <w:pStyle w:val="BodyText"/>
        <w:spacing w:line="480" w:lineRule="auto"/>
        <w:ind w:firstLine="720"/>
      </w:pPr>
      <w:r>
        <w:t xml:space="preserve">RNA samples were depleted of ribosomal, poly(A)+, and additional RNA contaminants through an affinity depletion procedure adopted from Khodor et a. (2011). An equimolar mixture of biotinylated affinity oligomers (Table 3-1; Eurofins MWG Operon) was added to 6 µg of purified RNA in annealing buffer (10 mM EDTA; 0.5x SSC) in a volume of 100 µl. RNA was denatured at 75˚C for 5 min and annealed at 37˚C for 30 min. Annealed mixture was added to 1ml streptavidin paramagnetic beads (Promega) and incubated at 25˚C for 15 min, followed by 2 hours at 4˚C with gentle rocking, and the supernatant retained for library preparation. This procedure was performed twice per sample. </w:t>
      </w:r>
    </w:p>
    <w:p w14:paraId="0F4EEABB" w14:textId="77777777" w:rsidR="00B766B7" w:rsidRDefault="00B766B7" w:rsidP="00B766B7">
      <w:pPr>
        <w:pStyle w:val="BodyText"/>
        <w:spacing w:line="480" w:lineRule="auto"/>
        <w:rPr>
          <w:i/>
        </w:rPr>
      </w:pPr>
    </w:p>
    <w:p w14:paraId="618FC7EC" w14:textId="77777777" w:rsidR="00B766B7" w:rsidRDefault="00B766B7" w:rsidP="00B766B7">
      <w:pPr>
        <w:pStyle w:val="BodyText"/>
        <w:spacing w:line="480" w:lineRule="auto"/>
        <w:rPr>
          <w:i/>
        </w:rPr>
      </w:pPr>
      <w:r>
        <w:rPr>
          <w:i/>
        </w:rPr>
        <w:t>RNA-seq library construction and sequencing</w:t>
      </w:r>
    </w:p>
    <w:p w14:paraId="63F58738" w14:textId="77777777" w:rsidR="00B766B7" w:rsidRDefault="00B766B7" w:rsidP="00B766B7">
      <w:pPr>
        <w:pStyle w:val="BodyText"/>
        <w:spacing w:line="480" w:lineRule="auto"/>
        <w:ind w:firstLine="720"/>
      </w:pPr>
      <w:r>
        <w:t xml:space="preserve">rRNA-depleted RNA was concentrated via ethanol precipitation. Size distribution of samples was determined via Agilent 2100 Bioanalyzer (Agilent Technologies). Indexed RNA-seq libraries were generated with the ScriptSeq v2 RNA-seq Library Preparation Kit (Epicentre). Sequencing was performed on Illumia HiSeq 2000 sequencing platform (High Throughput Sequencing Core Facility, Broad Stem Cell Research Center, UCLA). Reads were demultiplex via custom scripts and mapped to the BDGP5/dm3 </w:t>
      </w:r>
      <w:r>
        <w:rPr>
          <w:i/>
        </w:rPr>
        <w:t xml:space="preserve">D. melanogaster </w:t>
      </w:r>
      <w:r>
        <w:t xml:space="preserve">genome with Tophat2 (v2.1.0)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using the following parameters: -g 1 –solexa1.3-quals. A gene model annotation (iGenomes UCSC dm3) was provided as a mapping guide. Assignment of mapped reads to transcripts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w:t>
      </w:r>
    </w:p>
    <w:p w14:paraId="5D514B0E" w14:textId="77777777" w:rsidR="00B766B7" w:rsidRDefault="00B766B7" w:rsidP="00B766B7">
      <w:pPr>
        <w:pStyle w:val="BodyText"/>
        <w:spacing w:line="480" w:lineRule="auto"/>
        <w:rPr>
          <w:i/>
        </w:rPr>
      </w:pPr>
      <w:r>
        <w:rPr>
          <w:i/>
        </w:rPr>
        <w:t>Data analysis</w:t>
      </w:r>
    </w:p>
    <w:p w14:paraId="12B93E84" w14:textId="77777777" w:rsidR="00B766B7" w:rsidRPr="00524201" w:rsidRDefault="00B766B7" w:rsidP="00B766B7">
      <w:pPr>
        <w:pStyle w:val="BodyText"/>
        <w:spacing w:line="480" w:lineRule="auto"/>
        <w:ind w:firstLine="720"/>
      </w:pPr>
      <w:r>
        <w:t xml:space="preserve">Mean normalized transcript expression levels (FPKM) were generated with DESeq2 (v1.10.0)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xml:space="preserve">. Significant changes in transcript abundance were quantified with the same software by comparison with poly(A)+ RNA-seq from wild-type embryo data described in Chapter 2 of this thesis. RNA-seq read mapping density analysis was performed using PicardTools (http://broadinstitute.github.io/picard/). Additional metagene analysis was performed using the ‘metagene’ package of R/Bioconductor </w:t>
      </w:r>
      <w:r>
        <w:fldChar w:fldCharType="begin"/>
      </w:r>
      <w:r>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fldChar w:fldCharType="separate"/>
      </w:r>
      <w:r>
        <w:rPr>
          <w:noProof/>
        </w:rPr>
        <w:t>(Beauparlant, 2014)</w:t>
      </w:r>
      <w:r>
        <w:fldChar w:fldCharType="end"/>
      </w:r>
      <w:r>
        <w:t xml:space="preserve">. </w:t>
      </w:r>
    </w:p>
    <w:p w14:paraId="67A00D0A" w14:textId="77777777" w:rsidR="00B766B7" w:rsidRPr="002C2A48" w:rsidRDefault="00B766B7" w:rsidP="00B766B7">
      <w:pPr>
        <w:pStyle w:val="Heading4"/>
        <w:spacing w:line="480" w:lineRule="auto"/>
        <w:rPr>
          <w:i/>
        </w:rPr>
      </w:pPr>
      <w:bookmarkStart w:id="19" w:name="results"/>
      <w:bookmarkEnd w:id="19"/>
    </w:p>
    <w:p w14:paraId="02213697" w14:textId="77777777" w:rsidR="00B766B7" w:rsidRDefault="00B766B7" w:rsidP="00B766B7">
      <w:pPr>
        <w:rPr>
          <w:b/>
        </w:rPr>
      </w:pPr>
      <w:r>
        <w:rPr>
          <w:b/>
        </w:rPr>
        <w:br w:type="page"/>
      </w:r>
    </w:p>
    <w:p w14:paraId="4F37FF4B" w14:textId="77777777" w:rsidR="00B766B7" w:rsidRPr="00DF3BEE" w:rsidRDefault="00B766B7" w:rsidP="00B766B7">
      <w:pPr>
        <w:pStyle w:val="BodyText"/>
        <w:spacing w:line="480" w:lineRule="auto"/>
      </w:pPr>
      <w:r w:rsidRPr="000F5CBF">
        <w:rPr>
          <w:b/>
        </w:rPr>
        <w:t>Results</w:t>
      </w:r>
    </w:p>
    <w:p w14:paraId="3249C22E" w14:textId="77777777" w:rsidR="00B766B7" w:rsidRDefault="00B766B7" w:rsidP="00B766B7">
      <w:pPr>
        <w:spacing w:line="480" w:lineRule="auto"/>
      </w:pPr>
      <w:r>
        <w:rPr>
          <w:i/>
        </w:rPr>
        <w:t xml:space="preserve">RNA from fractionated embryos exhibits multiple characteristics of nascent pre-mRNA </w:t>
      </w:r>
    </w:p>
    <w:p w14:paraId="52AB38B3" w14:textId="77777777" w:rsidR="00B766B7" w:rsidRDefault="00B766B7" w:rsidP="00B766B7">
      <w:pPr>
        <w:spacing w:line="480" w:lineRule="auto"/>
      </w:pPr>
      <w:r>
        <w:rPr>
          <w:i/>
        </w:rPr>
        <w:tab/>
      </w:r>
      <w:r>
        <w:t xml:space="preserve">Total RNA was extracted from chromatin isolated from </w:t>
      </w:r>
      <w:r>
        <w:rPr>
          <w:i/>
        </w:rPr>
        <w:t xml:space="preserve">D. melanogaster </w:t>
      </w:r>
      <w:r>
        <w:t xml:space="preserve">embryos collected over three time spans in early development and subjected to high-throughput sequencing. This chromatin-associated RNA is expected to be enriched for nascent transcripts, as well as additional RNA species associated with chromatin in structural, catalytic, or regulatory capacities </w: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 </w:instrTex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EN.CITE.DATA </w:instrText>
      </w:r>
      <w:r>
        <w:fldChar w:fldCharType="end"/>
      </w:r>
      <w:r>
        <w:fldChar w:fldCharType="separate"/>
      </w:r>
      <w:r>
        <w:rPr>
          <w:noProof/>
        </w:rPr>
        <w:t>(Cernilogar et al., 2011)</w:t>
      </w:r>
      <w:r>
        <w:fldChar w:fldCharType="end"/>
      </w:r>
      <w:r>
        <w:t xml:space="preserve">. Isolated RNA was affinity-depleted for polyadenylated RNA in order to further minimize the contribution of mature mRNA from analysis. The level of enrichment for nascent transcript was validated and quantified through various measures. The efficiency of chromatin isolation was confirmed through analysis of protein compartmental markers (Fig. 3-1A/B), confirming that the sequenced RNA was derived from a embryonic fraction enriched for histones and deficient for a cytoplasmic marker. Sequencing reads obtained from mature transcripts ideally map uniformly across genes, though this is dependent on the quality of the RNA utilized for library generation. Non-uniformity in poly(A)+ libraries generally manifests as a 3’ bias in mappable reads as a result of partially fragmented mRNA being purified by affinity selection to polyA sequence </w:t>
      </w:r>
      <w:r>
        <w:fldChar w:fldCharType="begin"/>
      </w:r>
      <w:r>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fldChar w:fldCharType="separate"/>
      </w:r>
      <w:r>
        <w:rPr>
          <w:noProof/>
        </w:rPr>
        <w:t>(Roberts et al., 2011)</w:t>
      </w:r>
      <w:r>
        <w:fldChar w:fldCharType="end"/>
      </w:r>
      <w:r>
        <w:t>. Chromatin-associated RNA exhibits a significant 5’ bias at each developmental stage, and is partially depleted at the 3’ end (Fig. 3-2). The large enrichment of reads arising from the initial 15% of gene bodies may be indicative of promoter-proximal paused polymerase. The sharp decrease in read occupancy near the 3’ terminus may result from frequent polymerase pausing in terminal exons</w:t>
      </w:r>
      <w:r w:rsidRPr="00FE5A3C">
        <w:t xml:space="preserve"> </w:t>
      </w:r>
      <w:r>
        <w:fldChar w:fldCharType="begin"/>
      </w:r>
      <w:r>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fldChar w:fldCharType="separate"/>
      </w:r>
      <w:r>
        <w:rPr>
          <w:noProof/>
        </w:rPr>
        <w:t>(Carrillo Oesterreich et al., 2010)</w:t>
      </w:r>
      <w:r>
        <w:fldChar w:fldCharType="end"/>
      </w:r>
      <w:r>
        <w:t>. Pausing in terminal exons is thought to promote recognition of polyadenylation sites</w:t>
      </w:r>
      <w:r w:rsidRPr="00FE5A3C">
        <w:t xml:space="preserve"> </w:t>
      </w:r>
      <w:r>
        <w:t xml:space="preserve">and transcriptional termination </w: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 </w:instrTex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EN.CITE.DATA </w:instrText>
      </w:r>
      <w:r>
        <w:fldChar w:fldCharType="end"/>
      </w:r>
      <w:r>
        <w:fldChar w:fldCharType="separate"/>
      </w:r>
      <w:r>
        <w:rPr>
          <w:noProof/>
        </w:rPr>
        <w:t>(Gromak et al., 2006)</w:t>
      </w:r>
      <w:r>
        <w:fldChar w:fldCharType="end"/>
      </w:r>
      <w:r>
        <w:t>.</w:t>
      </w:r>
    </w:p>
    <w:p w14:paraId="0DAB0AA4" w14:textId="77777777" w:rsidR="00B766B7" w:rsidRDefault="00B766B7" w:rsidP="00B766B7">
      <w:pPr>
        <w:spacing w:line="480" w:lineRule="auto"/>
      </w:pPr>
      <w:r>
        <w:tab/>
        <w:t xml:space="preserve"> Chromatin-associated RNA is enriched for intronic sequence when compared to poly(A)+ libraries prepared from the same developmental stages (Fig. 3-3). Our data indicates that on average, 13% of poly(A)+ RNA-seq reads map to constitutive introns compared to 35% of chromatin-associated RNA reads. While 60-70% of gene sequence in </w:t>
      </w:r>
      <w:r>
        <w:rPr>
          <w:i/>
        </w:rPr>
        <w:t>D. melanogaster</w:t>
      </w:r>
      <w:r>
        <w:t xml:space="preserve"> is annotated as intronic, the large majority of introns are believed to be cotranscriptionally spliced, with only 16% of introns exhibiting little or </w:t>
      </w:r>
      <w:commentRangeStart w:id="20"/>
      <w:r>
        <w:t>no</w:t>
      </w:r>
      <w:commentRangeEnd w:id="20"/>
      <w:r>
        <w:rPr>
          <w:rStyle w:val="CommentReference"/>
        </w:rPr>
        <w:commentReference w:id="20"/>
      </w:r>
      <w:r>
        <w:t xml:space="preserve"> splicing </w:t>
      </w:r>
      <w:r>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instrText xml:space="preserve"> ADDIN EN.CITE </w:instrText>
      </w:r>
      <w:r>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instrText xml:space="preserve"> ADDIN EN.CITE.DATA </w:instrText>
      </w:r>
      <w:r>
        <w:fldChar w:fldCharType="end"/>
      </w:r>
      <w:r>
        <w:fldChar w:fldCharType="separate"/>
      </w:r>
      <w:r>
        <w:rPr>
          <w:noProof/>
        </w:rPr>
        <w:t>(Khodor et al., 2011; Wuarin and Schibler, 1994)</w:t>
      </w:r>
      <w:r>
        <w:fldChar w:fldCharType="end"/>
      </w:r>
      <w:r w:rsidRPr="00F8262E">
        <w:t xml:space="preserve"> </w:t>
      </w:r>
      <w:r>
        <w:t>. Therefore, an intronic content of between 13 and 60% should be expected for a library enriched for pre-mRNA.</w:t>
      </w:r>
    </w:p>
    <w:p w14:paraId="75C3E05C" w14:textId="77777777" w:rsidR="00B766B7" w:rsidRDefault="00B766B7" w:rsidP="00B766B7">
      <w:pPr>
        <w:spacing w:line="480" w:lineRule="auto"/>
      </w:pPr>
      <w:r>
        <w:tab/>
      </w:r>
    </w:p>
    <w:p w14:paraId="76831EC2" w14:textId="77777777" w:rsidR="00B766B7" w:rsidRDefault="00B766B7" w:rsidP="00B766B7">
      <w:pPr>
        <w:spacing w:line="480" w:lineRule="auto"/>
        <w:rPr>
          <w:i/>
        </w:rPr>
      </w:pPr>
      <w:r>
        <w:rPr>
          <w:i/>
        </w:rPr>
        <w:t>The levels of many nascent transcripts differ significantly from levels of mature mRNA</w:t>
      </w:r>
    </w:p>
    <w:p w14:paraId="1F3FE3B4" w14:textId="77777777" w:rsidR="00B766B7" w:rsidRDefault="00B766B7" w:rsidP="00B766B7">
      <w:pPr>
        <w:spacing w:line="480" w:lineRule="auto"/>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instrText xml:space="preserve"> ADDIN EN.CITE </w:instrText>
      </w:r>
      <w:r>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(Khodor et al., 2011; Rodriguez et al., 2013)</w:t>
      </w:r>
      <w:r>
        <w:fldChar w:fldCharType="end"/>
      </w:r>
      <w:r>
        <w:t xml:space="preserve"> . In developmental contexts, a significant proportion of the transcriptome is far from steady-state. Comparison of chromatin-associated RNA transcript profiles with mRNA profiles obtained from the same timepoints by principal component analysis indicates significant differences, with the majority of expressed genes exhibiting some deviance in expression rate and accumulation level (Fig. 3-4). Samples continue to cluster by developmental time stage, but segregate first by degree of “nascentness.” Comparison of the normalized expression levels of each gene indicates that many genes exhibit comparable levels of expression in poly(A)+ and nascent samples (Fig 3-5). A small number of genes are significantly enriched in the nascent population, however, while showing very little accumulation in the poly(A)+ RNA-seq data. A large fraction of these correspond to non-polyadenylated RNAs, including histones, snRNAs, and </w:t>
      </w:r>
      <w:commentRangeStart w:id="21"/>
      <w:r>
        <w:t>snoRNAs</w:t>
      </w:r>
      <w:commentRangeEnd w:id="21"/>
      <w:r>
        <w:rPr>
          <w:rStyle w:val="CommentReference"/>
        </w:rPr>
        <w:commentReference w:id="21"/>
      </w:r>
      <w:r>
        <w:t>. These non-polyadenylated RNA species were removed from further analysis.</w:t>
      </w:r>
    </w:p>
    <w:p w14:paraId="710F212B" w14:textId="77777777" w:rsidR="00B766B7" w:rsidRDefault="00B766B7" w:rsidP="00B766B7">
      <w:pPr>
        <w:spacing w:line="480" w:lineRule="auto"/>
      </w:pPr>
      <w:r>
        <w:tab/>
        <w:t>Of the remaining transcripts, a significant number were found to be under- or over-represented in the nascent mRNA pool in comparison to mature mRNA, comprising between 40 and 50% of all expressed genes across timepoints (Fig. 3.6A). Analysis of these genes in the 1.5 – 4 hr developmental window reveals differences in the expression patterns enriched in the over- and under-represented gene sets. Genes with lower abundance in nascent RNA are enriched for maternally deposited genes, consistent with these genes being transcribed before nascent RNA was isolated and less frequently zygotically transcribed. Over-represented nascent transcripts are enriched for spatially constricted expression within portions of the embryo, and are therefore enriched for genes being actively transcribed.</w:t>
      </w:r>
    </w:p>
    <w:p w14:paraId="6C7851F9" w14:textId="77777777" w:rsidR="00B766B7" w:rsidRDefault="00B766B7" w:rsidP="00B766B7">
      <w:pPr>
        <w:spacing w:line="480" w:lineRule="auto"/>
      </w:pPr>
    </w:p>
    <w:p w14:paraId="5EEDB843" w14:textId="77777777" w:rsidR="00B766B7" w:rsidRDefault="00B766B7" w:rsidP="00B766B7">
      <w:pPr>
        <w:spacing w:line="480" w:lineRule="auto"/>
        <w:rPr>
          <w:i/>
        </w:rPr>
      </w:pPr>
      <w:r>
        <w:rPr>
          <w:i/>
        </w:rPr>
        <w:t>Groucho-regulated genes are enriched for stalled RNA polymerase</w:t>
      </w:r>
    </w:p>
    <w:p w14:paraId="60C2D773" w14:textId="77777777" w:rsidR="00B766B7" w:rsidRDefault="00B766B7" w:rsidP="00B766B7">
      <w:pPr>
        <w:spacing w:line="480" w:lineRule="auto"/>
        <w:ind w:firstLine="720"/>
      </w:pPr>
      <w:r>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r>
        <w:fldChar w:fldCharType="begin"/>
      </w:r>
      <w:r>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fldChar w:fldCharType="separate"/>
      </w:r>
      <w:r>
        <w:rPr>
          <w:noProof/>
        </w:rPr>
        <w:t>(Lis and Wu, 1993)</w:t>
      </w:r>
      <w:r>
        <w:fldChar w:fldCharType="end"/>
      </w:r>
      <w:r>
        <w:t>. Since this discovery, polymerase stalling has been found to be a ubiquitous regulatory mechanism</w:t>
      </w:r>
      <w:r w:rsidRPr="00025A7A">
        <w:t xml:space="preserve"> </w:t>
      </w:r>
      <w:r>
        <w:t xml:space="preserve">in higher eukaryotes </w:t>
      </w:r>
      <w:r>
        <w:fldChar w:fldCharType="begin"/>
      </w:r>
      <w:r>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fldChar w:fldCharType="separate"/>
      </w:r>
      <w:r>
        <w:rPr>
          <w:noProof/>
        </w:rPr>
        <w:t>(Conaway et al., 2000)</w:t>
      </w:r>
      <w:r>
        <w:fldChar w:fldCharType="end"/>
      </w:r>
      <w:r>
        <w:t xml:space="preserve">, with strong peaks of PolII present in the promoter regions of a diverse array of genes throughout the </w:t>
      </w:r>
      <w:r>
        <w:rPr>
          <w:i/>
        </w:rPr>
        <w:t>Drosophila</w:t>
      </w:r>
      <w:r>
        <w:t xml:space="preserve"> genome. Expression of the majority of protein-coding genes in humans is regulated to some degree after the initiation of transcription </w:t>
      </w:r>
      <w:r>
        <w:fldChar w:fldCharType="begin"/>
      </w:r>
      <w:r>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fldChar w:fldCharType="separate"/>
      </w:r>
      <w:r>
        <w:rPr>
          <w:noProof/>
        </w:rPr>
        <w:t>(Guenther et al., 2007)</w:t>
      </w:r>
      <w:r>
        <w:fldChar w:fldCharType="end"/>
      </w:r>
      <w:r>
        <w:t xml:space="preserve">, as is a large fraction of the </w:t>
      </w:r>
      <w:r>
        <w:rPr>
          <w:i/>
        </w:rPr>
        <w:t xml:space="preserve">Drosophila </w:t>
      </w:r>
      <w:r>
        <w:t xml:space="preserve">developmental genome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p>
    <w:p w14:paraId="2DD0534F" w14:textId="77777777" w:rsidR="00B766B7" w:rsidRPr="00AB3610" w:rsidRDefault="00B766B7" w:rsidP="00B766B7">
      <w:pPr>
        <w:spacing w:line="480" w:lineRule="auto"/>
        <w:ind w:firstLine="720"/>
      </w:pPr>
      <w:r>
        <w:t xml:space="preserve">To explore whether Groucho regulation potentially promotes the stalling of polymerase </w:t>
      </w:r>
      <w:r>
        <w:rPr>
          <w:i/>
        </w:rPr>
        <w:t>in vivo</w:t>
      </w:r>
      <w:r>
        <w:t xml:space="preserve">, we undertook to compare Groucho-regulated genes with publically available genome-wide PolII localization data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In this data set, the authors classified each gene into one of several states including the lack of detected PolII, active (elongation phase) PolII, or stalled PolII. Genes found to bind Gro internally or in adjacent intergenic regions were found to be significantly enriched for stalled PolII at each timepoint (Fig. 3-7A). We observe a significant correlation between PolII pausing within genes and those genes becoming up-regulated in Gro loss-of-function embryos (</w:t>
      </w:r>
      <w:r>
        <w:rPr>
          <w:i/>
        </w:rPr>
        <w:t xml:space="preserve">p </w:t>
      </w:r>
      <w:r>
        <w:t>&lt; 10</w:t>
      </w:r>
      <w:r>
        <w:rPr>
          <w:vertAlign w:val="superscript"/>
        </w:rPr>
        <w:t>-10</w:t>
      </w:r>
      <w:r>
        <w:t>), while no significant correlation is observed between PolII pausing and down-regulation in Gro loss-of-function embryos (</w:t>
      </w:r>
      <w:r>
        <w:rPr>
          <w:i/>
        </w:rPr>
        <w:t xml:space="preserve">p </w:t>
      </w:r>
      <w:r>
        <w:t>&gt; 0.05) (Fig. 2-7B). Conversely, down-regulated genes are enriched for active PolII (</w:t>
      </w:r>
      <w:r>
        <w:rPr>
          <w:i/>
        </w:rPr>
        <w:t xml:space="preserve">p &lt; </w:t>
      </w:r>
      <w:r w:rsidRPr="00AB3610">
        <w:t>10</w:t>
      </w:r>
      <w:r>
        <w:rPr>
          <w:vertAlign w:val="superscript"/>
        </w:rPr>
        <w:t>-1</w:t>
      </w:r>
      <w:r w:rsidRPr="00AB3610">
        <w:rPr>
          <w:vertAlign w:val="superscript"/>
        </w:rPr>
        <w:t>0</w:t>
      </w:r>
      <w:r>
        <w:t xml:space="preserve">), while Gro repressed genes are not. Together, this provides evidence that, at least at early developmental timepoints, a significant fraction of Groucho-associated genes exhibit characteristics of PolII pausing, suggesting that retention or prevention of PolII from transitioning to an active elongation complex is a potential mechanism of Groucho-dependent </w:t>
      </w:r>
      <w:commentRangeStart w:id="22"/>
      <w:r>
        <w:t>repression</w:t>
      </w:r>
      <w:commentRangeEnd w:id="22"/>
      <w:r>
        <w:rPr>
          <w:rStyle w:val="CommentReference"/>
        </w:rPr>
        <w:commentReference w:id="22"/>
      </w:r>
      <w:r>
        <w:t>.</w:t>
      </w:r>
    </w:p>
    <w:p w14:paraId="2C18D332" w14:textId="77777777" w:rsidR="00B766B7" w:rsidRDefault="00B766B7" w:rsidP="00B766B7">
      <w:pPr>
        <w:spacing w:line="480" w:lineRule="auto"/>
      </w:pPr>
    </w:p>
    <w:p w14:paraId="4F6AE24E" w14:textId="77777777" w:rsidR="00B766B7" w:rsidRDefault="00B766B7" w:rsidP="00B766B7">
      <w:pPr>
        <w:spacing w:line="480" w:lineRule="auto"/>
        <w:rPr>
          <w:i/>
        </w:rPr>
      </w:pPr>
      <w:r>
        <w:rPr>
          <w:i/>
        </w:rPr>
        <w:t xml:space="preserve">Groucho target genes are enriched for promoter-proximal read density indicative of polymerase </w:t>
      </w:r>
      <w:commentRangeStart w:id="23"/>
      <w:r>
        <w:rPr>
          <w:i/>
        </w:rPr>
        <w:t>pausing</w:t>
      </w:r>
      <w:commentRangeEnd w:id="23"/>
      <w:r>
        <w:rPr>
          <w:rStyle w:val="CommentReference"/>
        </w:rPr>
        <w:commentReference w:id="23"/>
      </w:r>
    </w:p>
    <w:p w14:paraId="5278AC91" w14:textId="77777777" w:rsidR="00B766B7" w:rsidRDefault="00B766B7" w:rsidP="00B766B7">
      <w:pPr>
        <w:spacing w:line="480" w:lineRule="auto"/>
      </w:pPr>
      <w:r>
        <w:tab/>
      </w:r>
      <w:r>
        <w:rPr>
          <w:i/>
        </w:rPr>
        <w:t xml:space="preserve">  </w:t>
      </w:r>
      <w:r>
        <w:t xml:space="preserve">Evidence presented in the previous section hypothesized that many Groucho-repressed genes possess significant levels of promoter-proximal stalled polymerase. Much of this was established using previously-published data from the 2 -4 hour </w:t>
      </w:r>
      <w:r>
        <w:rPr>
          <w:i/>
        </w:rPr>
        <w:t>Toll</w:t>
      </w:r>
      <w:r>
        <w:rPr>
          <w:i/>
          <w:vertAlign w:val="superscript"/>
        </w:rPr>
        <w:t>10B</w:t>
      </w:r>
      <w:r>
        <w:rPr>
          <w:i/>
        </w:rPr>
        <w:t xml:space="preserve"> </w:t>
      </w:r>
      <w:r>
        <w:t xml:space="preserve">mutant embryos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These embryos generate a more homogenous population of cells, as all portions of the embryo adopt a cell type representative of the presumptive mesoderm </w:t>
      </w:r>
      <w:r>
        <w:fldChar w:fldCharType="begin"/>
      </w:r>
      <w:r>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fldChar w:fldCharType="separate"/>
      </w:r>
      <w:r>
        <w:rPr>
          <w:noProof/>
        </w:rPr>
        <w:t>(Schneider et al., 1991)</w:t>
      </w:r>
      <w:r>
        <w:fldChar w:fldCharType="end"/>
      </w:r>
      <w:r>
        <w:t>, and so simplified the embryo-wide classification of PolII pausing state. 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as we can determine whether a gene is regulated by Groucho and possesses stalled PolII at each developmental time span, but we cannot make definite conclusions as to whether those events are occurring in identical populations of cells. A correlation is still informative, as association of the two states potentially represents a program of regulation whereby Groucho either promotes stalling itself, or is recruited to repress genes that undergo stalling at the same developmental stage but in different tissues.</w:t>
      </w:r>
    </w:p>
    <w:p w14:paraId="7A811588" w14:textId="77777777" w:rsidR="00B766B7" w:rsidRPr="00E513DE" w:rsidRDefault="00B766B7" w:rsidP="00B766B7">
      <w:pPr>
        <w:spacing w:line="480" w:lineRule="auto"/>
      </w:pPr>
      <w:r>
        <w:tab/>
        <w:t>Focusing on genes that are responsive to increasing levels of maternal Groucho overexpression, we see that at all three timepoints genes negatively regulated by increased Groucho dosage are enriched for promoter-proximal accumulation of transcript when compared both to genes up-regulated in this genetic background as well as unresponsive genes (Fig. 3-8</w:t>
      </w:r>
      <w:r>
        <w:rPr>
          <w:rStyle w:val="CommentReference"/>
        </w:rPr>
        <w:commentReference w:id="24"/>
      </w:r>
      <w:r>
        <w:t>).</w:t>
      </w:r>
    </w:p>
    <w:p w14:paraId="452400F6" w14:textId="77777777" w:rsidR="00B766B7" w:rsidRPr="00DF3BEE" w:rsidRDefault="00B766B7" w:rsidP="00B766B7">
      <w:pPr>
        <w:pStyle w:val="BodyText"/>
        <w:spacing w:line="480" w:lineRule="auto"/>
      </w:pPr>
    </w:p>
    <w:p w14:paraId="1145AF44" w14:textId="77777777" w:rsidR="00B766B7" w:rsidRDefault="00B766B7" w:rsidP="00B766B7">
      <w:pPr>
        <w:rPr>
          <w:b/>
        </w:rPr>
      </w:pPr>
      <w:bookmarkStart w:id="25" w:name="discussion"/>
      <w:bookmarkEnd w:id="25"/>
      <w:r>
        <w:rPr>
          <w:b/>
        </w:rPr>
        <w:br w:type="page"/>
      </w:r>
    </w:p>
    <w:p w14:paraId="39618BA3" w14:textId="77777777" w:rsidR="00B766B7" w:rsidRPr="00102D2D" w:rsidRDefault="00B766B7" w:rsidP="00B766B7">
      <w:pPr>
        <w:pStyle w:val="BodyText"/>
      </w:pPr>
      <w:commentRangeStart w:id="26"/>
      <w:r w:rsidRPr="000F5CBF">
        <w:rPr>
          <w:b/>
        </w:rPr>
        <w:t>Discussion</w:t>
      </w:r>
      <w:commentRangeEnd w:id="26"/>
      <w:r w:rsidRPr="000F5CBF">
        <w:rPr>
          <w:rStyle w:val="CommentReference"/>
          <w:b/>
        </w:rPr>
        <w:commentReference w:id="26"/>
      </w:r>
    </w:p>
    <w:p w14:paraId="6E36AE13" w14:textId="77777777" w:rsidR="00B766B7" w:rsidRDefault="00B766B7" w:rsidP="00B766B7">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elongation complex facilitates the purification of nascent transcripts in a highly specific manner, thereby enabling us to more thoroughly characterize the dynamics of this transcriptional system and relate aspects of gene expression to the activity of Groucho. We find that chromatin-associated RNA is enriched for nascent transcripts, as evidenced by the increase in unspliced intronic content, a 5’ bias in read density, and enrichment for actively transcribed genes in early stages of development.  In addition to a modest 5’ bias throughout the gene body, nascent RNA exhibits a significant spike in transcript density at the 5’ transcription start site, likely corresponding to nascent transcripts locked in stalled or slowed ternary PolII complexes. Investigations of stalled PolII in the embryo have previously shown that in 2-4 hour embryos, 12% of all protein-coding genes have stalled promoter-proximal PolII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Additionally, purification of chromatin-associated RNA from </w:t>
      </w:r>
      <w:r>
        <w:rPr>
          <w:i/>
        </w:rPr>
        <w:t xml:space="preserve">Drosophila </w:t>
      </w:r>
      <w:r>
        <w:t xml:space="preserve">S2 cells predicted that 30% of protein-coding genes experienced some degree of PolII pausing, characterized by an enrichment of 5’ transcripts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w:t>
      </w:r>
    </w:p>
    <w:p w14:paraId="42C10224" w14:textId="77777777" w:rsidR="00B766B7" w:rsidRDefault="00B766B7" w:rsidP="00B766B7">
      <w:pPr>
        <w:pStyle w:val="BodyText"/>
        <w:spacing w:line="480" w:lineRule="auto"/>
      </w:pPr>
      <w:r>
        <w:tab/>
        <w:t xml:space="preserve">The manner in which PolII pausing is utilized to regulate transcription remains poorly understood, though multiple non-exclusive mechanisms have been proposed, </w:t>
      </w:r>
      <w:r>
        <w:fldChar w:fldCharType="begin"/>
      </w:r>
      <w:r>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fldChar w:fldCharType="separate"/>
      </w:r>
      <w:r>
        <w:rPr>
          <w:noProof/>
        </w:rPr>
        <w:t>(Adelman and Lis, 2012)</w:t>
      </w:r>
      <w:r>
        <w:fldChar w:fldCharType="end"/>
      </w:r>
      <w:r>
        <w:t xml:space="preserve">. One of these mechanisms posits that sustained or transient pausing facilitates the participation of additional regulatory elements in the determination of transcriptional activity </w:t>
      </w:r>
      <w:r>
        <w:fldChar w:fldCharType="begin"/>
      </w:r>
      <w:r>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fldChar w:fldCharType="separate"/>
      </w:r>
      <w:r>
        <w:rPr>
          <w:noProof/>
        </w:rPr>
        <w:t>(Nechaev and Adelman, 2008)</w:t>
      </w:r>
      <w:r>
        <w:fldChar w:fldCharType="end"/>
      </w:r>
      <w:r>
        <w:t xml:space="preserve">. This allows the expression level of a gene to be regulated through multiple, independent pathways, potentially at the behest of independent signaling pathways </w: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 </w:instrTex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EN.CITE.DATA </w:instrText>
      </w:r>
      <w:r>
        <w:fldChar w:fldCharType="end"/>
      </w:r>
      <w:r>
        <w:fldChar w:fldCharType="separate"/>
      </w:r>
      <w:r>
        <w:rPr>
          <w:noProof/>
        </w:rPr>
        <w:t>(Blau et al., 1996)</w:t>
      </w:r>
      <w:r>
        <w:fldChar w:fldCharType="end"/>
      </w:r>
      <w:r>
        <w:t xml:space="preserve">. Combinatorial control of gene expression is a common regulatory motif in eukaryotes, so it is feasible that the capability to exert influence over expression both before the assembly of the PolII complex as well as after transcription has began would be useful in such scenarios. Members of the Rel family of transcription factors, of which the Groucho-interactor Dorsal is a member, have been found to promote both PolII pausing and release in mammals </w: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 </w:instrTex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EN.CITE.DATA </w:instrText>
      </w:r>
      <w:r>
        <w:fldChar w:fldCharType="end"/>
      </w:r>
      <w:r>
        <w:fldChar w:fldCharType="separate"/>
      </w:r>
      <w:r>
        <w:rPr>
          <w:noProof/>
        </w:rPr>
        <w:t>(Barboric et al., 2001)</w:t>
      </w:r>
      <w:r>
        <w:fldChar w:fldCharType="end"/>
      </w:r>
      <w:r>
        <w:t>.</w:t>
      </w:r>
    </w:p>
    <w:p w14:paraId="017C0702" w14:textId="77777777" w:rsidR="00B766B7" w:rsidRDefault="00B766B7" w:rsidP="00B766B7">
      <w:pPr>
        <w:pStyle w:val="BodyText"/>
        <w:spacing w:line="480" w:lineRule="auto"/>
      </w:pPr>
      <w:r>
        <w:tab/>
        <w:t>We find that Groucho-regulated genes are enriched for paused PolII in the early embryo, and that this correlation applies to both genes bound by Gro at each time window, as well as genes differentially expressed in Gro</w:t>
      </w:r>
      <w:r>
        <w:rPr>
          <w:i/>
        </w:rPr>
        <w:t xml:space="preserve"> </w:t>
      </w:r>
      <w:r>
        <w:t xml:space="preserve">loss-of-function and gain-of-function embryos. In Gro loss-of-function embryos, up-regulated genes are enriched for stalled PolII, while down-regulated genes are enriched for active PolII. The converse is true in embryos overexpressing Gro. PolII stalling in embryos has been hypothesized to enable the rapid, synchronous activation of genes across the embryo, as opposed to stochastic activation observed from genes lacking poised PolII </w:t>
      </w:r>
      <w:r>
        <w:fldChar w:fldCharType="begin"/>
      </w:r>
      <w:r>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fldChar w:fldCharType="separate"/>
      </w:r>
      <w:r>
        <w:rPr>
          <w:noProof/>
        </w:rPr>
        <w:t>(Boettiger and Levine, 2009)</w:t>
      </w:r>
      <w:r>
        <w:fldChar w:fldCharType="end"/>
      </w:r>
      <w:r>
        <w:t xml:space="preserve">. Given that genes possessing stalled PolII often continue to be expressed at high levels </w: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 </w:instrTex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EN.CITE.DATA </w:instrText>
      </w:r>
      <w:r>
        <w:fldChar w:fldCharType="end"/>
      </w:r>
      <w:r>
        <w:fldChar w:fldCharType="separate"/>
      </w:r>
      <w:r>
        <w:rPr>
          <w:noProof/>
        </w:rPr>
        <w:t>(Nechaev and Adelman, 2008; Rougvie and Lis, 1990)</w:t>
      </w:r>
      <w:r>
        <w:fldChar w:fldCharType="end"/>
      </w:r>
      <w:r>
        <w:t>, PolII stalling in Gro-regulated genes may not be a primary mechanism of repression, but instead indicate that these genes are primed for rapid activation once Gro-mediated repression is relieved. The ability of Gro-mediated repression to be rapidly reversible may be an important aspect of its activity in the embryo.</w:t>
      </w:r>
    </w:p>
    <w:p w14:paraId="0E2588BC" w14:textId="77777777" w:rsidR="00B766B7" w:rsidRDefault="00B766B7" w:rsidP="00B766B7">
      <w:r>
        <w:br w:type="page"/>
      </w:r>
    </w:p>
    <w:p w14:paraId="50FB3FD5" w14:textId="77777777" w:rsidR="00B766B7" w:rsidRPr="00FA3AF4" w:rsidRDefault="00B766B7" w:rsidP="00B766B7">
      <w:pPr>
        <w:spacing w:line="480" w:lineRule="auto"/>
      </w:pPr>
      <w:r>
        <w:rPr>
          <w:b/>
        </w:rPr>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immunoblot. Chromatin fractions were enriched for the histone H3 (green) and depleted for tubulin, which is predominately cytoplasmic (red).  </w:t>
      </w:r>
      <w:r>
        <w:rPr>
          <w:b/>
        </w:rPr>
        <w:t xml:space="preserve"> </w:t>
      </w:r>
    </w:p>
    <w:p w14:paraId="51CCA1D0" w14:textId="77777777" w:rsidR="00B766B7" w:rsidRDefault="00B766B7" w:rsidP="00B766B7">
      <w:pPr>
        <w:spacing w:line="480" w:lineRule="auto"/>
        <w:rPr>
          <w:b/>
        </w:rPr>
      </w:pPr>
      <w:r>
        <w:rPr>
          <w:b/>
        </w:rPr>
        <w:br w:type="page"/>
      </w:r>
    </w:p>
    <w:p w14:paraId="32687909" w14:textId="77777777" w:rsidR="00B766B7" w:rsidRDefault="00B766B7" w:rsidP="00B766B7">
      <w:pPr>
        <w:rPr>
          <w:b/>
        </w:rPr>
      </w:pPr>
      <w:r>
        <w:rPr>
          <w:b/>
        </w:rPr>
        <w:t>Fig. 3-1</w:t>
      </w:r>
      <w:r w:rsidRPr="000F5CBF">
        <w:rPr>
          <w:b/>
          <w:noProof/>
        </w:rPr>
        <w:drawing>
          <wp:inline distT="0" distB="0" distL="0" distR="0" wp14:anchorId="35534CD3" wp14:editId="57B71C48">
            <wp:extent cx="5939155" cy="7684770"/>
            <wp:effectExtent l="0" t="0" r="0" b="0"/>
            <wp:docPr id="5" name="Picture 5"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6CF82B41" w14:textId="77777777" w:rsidR="00B766B7" w:rsidRDefault="00B766B7" w:rsidP="00B766B7">
      <w:pPr>
        <w:rPr>
          <w:b/>
        </w:rPr>
      </w:pPr>
      <w:r>
        <w:rPr>
          <w:b/>
        </w:rPr>
        <w:br w:type="page"/>
      </w:r>
    </w:p>
    <w:p w14:paraId="07A0466A" w14:textId="77777777" w:rsidR="00B766B7" w:rsidRPr="003E5B8F" w:rsidRDefault="00B766B7" w:rsidP="00B766B7">
      <w:pPr>
        <w:spacing w:line="480" w:lineRule="auto"/>
      </w:pPr>
      <w:r>
        <w:rPr>
          <w:b/>
        </w:rPr>
        <w:t xml:space="preserve">Figure 3-2. Nascent RNA is enriched for reads originating from the 5’ end of transcripts and depleted for 3’ transcript reads. </w:t>
      </w:r>
      <w:r>
        <w:t>The distribution of mappable sequencing reads generated via RNA-seq of chromatin-associated RNA was calculated for each expressed gene. Gene distributions were then normalized for total gene length and expression level. The resulting metagene distribution shows a strong increase in read density arising from 5’ portions of expressed genes, consistent with the isolation of incompletely transcribed transcripts.</w:t>
      </w:r>
    </w:p>
    <w:p w14:paraId="2ABA1645" w14:textId="77777777" w:rsidR="00B766B7" w:rsidRDefault="00B766B7" w:rsidP="00B766B7">
      <w:pPr>
        <w:spacing w:line="480" w:lineRule="auto"/>
        <w:rPr>
          <w:b/>
        </w:rPr>
      </w:pPr>
      <w:r>
        <w:rPr>
          <w:b/>
        </w:rPr>
        <w:br w:type="page"/>
      </w:r>
    </w:p>
    <w:p w14:paraId="3FF50CAA" w14:textId="77777777" w:rsidR="00B766B7" w:rsidRDefault="00B766B7" w:rsidP="00B766B7">
      <w:pPr>
        <w:rPr>
          <w:b/>
        </w:rPr>
      </w:pPr>
      <w:r>
        <w:rPr>
          <w:b/>
        </w:rPr>
        <w:t>Fig. 3-2</w:t>
      </w:r>
      <w:r w:rsidRPr="000F5CBF">
        <w:rPr>
          <w:b/>
          <w:noProof/>
        </w:rPr>
        <w:drawing>
          <wp:inline distT="0" distB="0" distL="0" distR="0" wp14:anchorId="26C4E9FF" wp14:editId="6B51AE6E">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36F3A70E" w14:textId="77777777" w:rsidR="00B766B7" w:rsidRDefault="00B766B7" w:rsidP="00B766B7">
      <w:pPr>
        <w:rPr>
          <w:b/>
        </w:rPr>
      </w:pPr>
      <w:r>
        <w:rPr>
          <w:b/>
        </w:rPr>
        <w:br w:type="page"/>
      </w:r>
    </w:p>
    <w:p w14:paraId="3C5CA0FF" w14:textId="77777777" w:rsidR="00B766B7" w:rsidRPr="00995092" w:rsidRDefault="00B766B7" w:rsidP="00B766B7">
      <w:pPr>
        <w:spacing w:line="480" w:lineRule="auto"/>
      </w:pPr>
      <w:r>
        <w:rPr>
          <w:b/>
        </w:rPr>
        <w:t xml:space="preserve">Figure 3-3. Chromatin-associated RNAs are enriched for unspliced introns. </w:t>
      </w:r>
      <w:r>
        <w:t xml:space="preserve">Cotranscriptional splicing is widespread in </w:t>
      </w:r>
      <w:r>
        <w:rPr>
          <w:i/>
        </w:rPr>
        <w:t xml:space="preserve">Drosophila, </w:t>
      </w:r>
      <w:r>
        <w:t xml:space="preserve">with the majority of introns being cotranscriptionally processed; some introns are known to be spliced post-transcriptionally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Chromatin-associated RNA remains enriched for intronic content compared to poly(A)-selected mRNA obtained at the same embryonic stages. Over twice as much chromatin-associated RNA maps to intronic sequences as compared to poly(A)-selected (35% vs. 13%), indicating that these samples are enriched for nascent transcripts. </w:t>
      </w:r>
    </w:p>
    <w:p w14:paraId="48993978" w14:textId="77777777" w:rsidR="00B766B7" w:rsidRDefault="00B766B7" w:rsidP="00B766B7">
      <w:pPr>
        <w:spacing w:line="480" w:lineRule="auto"/>
        <w:rPr>
          <w:b/>
        </w:rPr>
      </w:pPr>
      <w:r>
        <w:rPr>
          <w:b/>
        </w:rPr>
        <w:br w:type="page"/>
      </w:r>
    </w:p>
    <w:p w14:paraId="393E7A79" w14:textId="77777777" w:rsidR="00B766B7" w:rsidRPr="00F558A3" w:rsidRDefault="00B766B7" w:rsidP="00B766B7">
      <w:pPr>
        <w:rPr>
          <w:b/>
        </w:rPr>
      </w:pPr>
      <w:r>
        <w:rPr>
          <w:b/>
        </w:rPr>
        <w:t>Fig. 3-3</w:t>
      </w:r>
      <w:r w:rsidRPr="000F5CBF">
        <w:rPr>
          <w:b/>
          <w:noProof/>
        </w:rPr>
        <w:drawing>
          <wp:inline distT="0" distB="0" distL="0" distR="0" wp14:anchorId="379DA726" wp14:editId="362239F1">
            <wp:extent cx="5939155" cy="7684770"/>
            <wp:effectExtent l="0" t="0" r="0" b="0"/>
            <wp:docPr id="9" name="Picture 9"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2CED518B" w14:textId="77777777" w:rsidR="00B766B7" w:rsidRDefault="00B766B7" w:rsidP="00B766B7">
      <w:pPr>
        <w:rPr>
          <w:b/>
        </w:rPr>
      </w:pPr>
    </w:p>
    <w:p w14:paraId="275E1651" w14:textId="77777777" w:rsidR="00B766B7" w:rsidRPr="000D231F" w:rsidRDefault="00B766B7" w:rsidP="00B766B7">
      <w:pPr>
        <w:spacing w:line="480" w:lineRule="auto"/>
        <w:rPr>
          <w:b/>
        </w:rPr>
      </w:pPr>
      <w:r>
        <w:rPr>
          <w:b/>
        </w:rPr>
        <w:br w:type="page"/>
        <w:t xml:space="preserve">Figure 3-4. Chromatin-associated RNA samples present a significantly different transcriptional profile in comparison to poly(A)-selected RNA. </w:t>
      </w:r>
      <w:r>
        <w:t>Principal component analysis was performed to compare nascent-seq transcriptome profiles to the wild-type and Gro mutant embryos presented in Chapter II. This technique allows the visualization of global correlation of largely multidimensional data in two dimensions. Each point represents a transcriptome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nascent-seq samples differ significantly from poly(A)+ RNA-seq samples, with the x-axis discriminating the two types of RNA. The y-axis encompasses the second largest contributor of variance between samples, in this case the developmental stage of the transcriptome being profiled.</w:t>
      </w:r>
    </w:p>
    <w:p w14:paraId="5F8AEC94" w14:textId="77777777" w:rsidR="00B766B7" w:rsidRDefault="00B766B7" w:rsidP="00B766B7">
      <w:pPr>
        <w:spacing w:line="480" w:lineRule="auto"/>
        <w:rPr>
          <w:b/>
        </w:rPr>
      </w:pPr>
      <w:r>
        <w:rPr>
          <w:b/>
        </w:rPr>
        <w:br w:type="page"/>
      </w:r>
    </w:p>
    <w:p w14:paraId="6FA2CAB8" w14:textId="77777777" w:rsidR="00B766B7" w:rsidRDefault="00B766B7" w:rsidP="00B766B7">
      <w:pPr>
        <w:rPr>
          <w:b/>
        </w:rPr>
      </w:pPr>
      <w:r>
        <w:rPr>
          <w:b/>
        </w:rPr>
        <w:t>Fig. 3-4</w:t>
      </w:r>
      <w:r w:rsidRPr="000F5CBF">
        <w:rPr>
          <w:b/>
          <w:noProof/>
        </w:rPr>
        <w:drawing>
          <wp:inline distT="0" distB="0" distL="0" distR="0" wp14:anchorId="5A15A3EC" wp14:editId="0B3E789E">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5347F6B2" w14:textId="77777777" w:rsidR="00B766B7" w:rsidRDefault="00B766B7" w:rsidP="00B766B7">
      <w:pPr>
        <w:rPr>
          <w:b/>
        </w:rPr>
      </w:pPr>
      <w:r>
        <w:rPr>
          <w:b/>
        </w:rPr>
        <w:br w:type="page"/>
      </w:r>
    </w:p>
    <w:p w14:paraId="0ACFDC44" w14:textId="77777777" w:rsidR="00B766B7" w:rsidRPr="00370B0A" w:rsidRDefault="00B766B7" w:rsidP="00B766B7">
      <w:pPr>
        <w:spacing w:line="480" w:lineRule="auto"/>
      </w:pPr>
      <w:r>
        <w:rPr>
          <w:b/>
        </w:rPr>
        <w:t xml:space="preserve">Figure 3-5. A small number of transcripts are significantly over-represented in chromatin-associated RNA. </w:t>
      </w:r>
      <w:r>
        <w:t xml:space="preserve">The nascent-seq and poly(A)+ RNA-seq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nascent-seq FPKM to poly(A)+ FPKM; blue indicating a larger disparity in expression value. Many genes exhibit significant changes in transcript level, with a small number of genes (dark blue) corresponding to several RNA species highly overrepresented in the nascent-seq transcriptomes. </w:t>
      </w:r>
    </w:p>
    <w:p w14:paraId="6341C8C2" w14:textId="77777777" w:rsidR="00B766B7" w:rsidRDefault="00B766B7" w:rsidP="00B766B7">
      <w:pPr>
        <w:spacing w:line="480" w:lineRule="auto"/>
        <w:rPr>
          <w:b/>
        </w:rPr>
      </w:pPr>
      <w:r>
        <w:rPr>
          <w:b/>
        </w:rPr>
        <w:br w:type="page"/>
      </w:r>
    </w:p>
    <w:p w14:paraId="6DBFB32F" w14:textId="77777777" w:rsidR="00B766B7" w:rsidRDefault="00B766B7" w:rsidP="00B766B7">
      <w:pPr>
        <w:rPr>
          <w:b/>
        </w:rPr>
      </w:pPr>
      <w:r>
        <w:rPr>
          <w:b/>
        </w:rPr>
        <w:t>Fig. 3-5</w:t>
      </w:r>
      <w:r w:rsidRPr="000F5CBF">
        <w:rPr>
          <w:b/>
          <w:noProof/>
        </w:rPr>
        <w:drawing>
          <wp:inline distT="0" distB="0" distL="0" distR="0" wp14:anchorId="76A5FDBE" wp14:editId="590452A4">
            <wp:extent cx="5943600" cy="7683500"/>
            <wp:effectExtent l="0" t="0" r="0" b="0"/>
            <wp:docPr id="13" name="Picture 1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6E4A03D0" w14:textId="77777777" w:rsidR="00B766B7" w:rsidRDefault="00B766B7" w:rsidP="00B766B7">
      <w:pPr>
        <w:rPr>
          <w:b/>
        </w:rPr>
      </w:pPr>
      <w:r>
        <w:rPr>
          <w:b/>
        </w:rPr>
        <w:br w:type="page"/>
      </w:r>
    </w:p>
    <w:p w14:paraId="28813894" w14:textId="77777777" w:rsidR="00B766B7" w:rsidRDefault="00B766B7" w:rsidP="00B766B7">
      <w:pPr>
        <w:spacing w:line="480" w:lineRule="auto"/>
        <w:rPr>
          <w:b/>
        </w:rPr>
      </w:pPr>
      <w:r>
        <w:rPr>
          <w:b/>
        </w:rPr>
        <w:t xml:space="preserve">Figure 3.6. Nascent transcript abundance differs broadly from mature polyadenylated transcripts. (A) </w:t>
      </w:r>
      <w:r>
        <w:t xml:space="preserve">Comparison of normalized transcript abundance between nascent and poly(A)+ RNA reveals 40-50% of transcripts are either over- or under-represented in nascent samples compared to mature mRNA across all timepoints. </w:t>
      </w:r>
      <w:r>
        <w:rPr>
          <w:b/>
        </w:rPr>
        <w:t xml:space="preserve">(B) </w:t>
      </w:r>
      <w:r>
        <w:t>Over- and under-represented transcripts from the first timepoint were analyzed for enrichment of spatial expression categories (ImaGo Database, Berkeley Drosophila Genome Project). Over half of under-represented transcripts are classified as being primarily maternally deposited. These transcripts are already present in the embryo and are often not significantly zygotically transcribed, and so should be under-represented in nascent RNA. Transcripts over-represented in nascent RNA are enriched for categories of spatially-restricted expression within the embryo, many of which should be actively transcribed during early embryogenesis.</w:t>
      </w:r>
      <w:r>
        <w:rPr>
          <w:b/>
        </w:rPr>
        <w:br w:type="page"/>
      </w:r>
    </w:p>
    <w:p w14:paraId="00643C8B" w14:textId="77777777" w:rsidR="00B766B7" w:rsidRDefault="00B766B7" w:rsidP="00B766B7">
      <w:pPr>
        <w:rPr>
          <w:b/>
        </w:rPr>
      </w:pPr>
      <w:r>
        <w:rPr>
          <w:b/>
        </w:rPr>
        <w:t>Fig. 3-6</w:t>
      </w:r>
      <w:r w:rsidRPr="000F5CBF">
        <w:rPr>
          <w:b/>
          <w:noProof/>
        </w:rPr>
        <w:drawing>
          <wp:inline distT="0" distB="0" distL="0" distR="0" wp14:anchorId="15E337B8" wp14:editId="48DD5507">
            <wp:extent cx="5936615" cy="7683500"/>
            <wp:effectExtent l="0" t="0" r="0" b="0"/>
            <wp:docPr id="17" name="Picture 17"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p>
    <w:p w14:paraId="20734B82" w14:textId="77777777" w:rsidR="00B766B7" w:rsidRPr="00832E29" w:rsidRDefault="00B766B7" w:rsidP="00B766B7">
      <w:pPr>
        <w:pStyle w:val="BodyText"/>
        <w:spacing w:line="480" w:lineRule="auto"/>
      </w:pPr>
      <w:r>
        <w:rPr>
          <w:b/>
        </w:rPr>
        <w:t xml:space="preserve">Figure 3-7. Groucho regulated genes are enriched for stalled PolII. </w:t>
      </w:r>
      <w:r>
        <w:t xml:space="preserve">Published data classifying all Drosophila genes into four categories of PolII enrichment or depletion in 2 - 4 hour embryos was used to classify all Groucho-regulated genes at each timepoint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r>
        <w:rPr>
          <w:b/>
        </w:rPr>
        <w:t>(A)</w:t>
      </w:r>
      <w:r>
        <w:t xml:space="preserve"> Between 18 and 22% of all genes with internal or adjacent Gro binding were found to contain stalled PolII. Stalled PolII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Genes differentially expressed in Gro loss-of-function embryos are enriched for classes of PolII stalling dependent on their response to loss of Gro. Genes up-regulated in loss-of-function embryos (potential Gro-repressed genes) are enriched for stalled PolII, while down-regulated genes are enriched for active PolII. This latter result likely arises from the fact that these genes are at least moderately expressed in wild-type embryos and so enriched for active PolII. These genes become repressed by ectopic expression of a secondary repressor that becomes derepressed in Gro loss-of-function embryos.</w:t>
      </w:r>
    </w:p>
    <w:p w14:paraId="022477C0" w14:textId="77777777" w:rsidR="00B766B7" w:rsidRDefault="00B766B7" w:rsidP="00B766B7">
      <w:pPr>
        <w:pStyle w:val="BodyText"/>
        <w:spacing w:line="480" w:lineRule="auto"/>
      </w:pPr>
      <w:r>
        <w:br w:type="page"/>
      </w:r>
      <w:r w:rsidRPr="000F5CBF">
        <w:rPr>
          <w:b/>
        </w:rPr>
        <w:t>Fig. 3-7</w:t>
      </w:r>
      <w:r>
        <w:rPr>
          <w:noProof/>
        </w:rPr>
        <w:drawing>
          <wp:inline distT="0" distB="0" distL="0" distR="0" wp14:anchorId="6E13B672" wp14:editId="054B2981">
            <wp:extent cx="5943600" cy="7686040"/>
            <wp:effectExtent l="0" t="0" r="0" b="0"/>
            <wp:docPr id="19" name="Picture 19"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4C12A11E" w14:textId="77777777" w:rsidR="00B766B7" w:rsidRPr="00527B37" w:rsidRDefault="00B766B7" w:rsidP="00B766B7">
      <w:pPr>
        <w:spacing w:line="480" w:lineRule="auto"/>
      </w:pPr>
      <w:r>
        <w:rPr>
          <w:b/>
        </w:rPr>
        <w:t xml:space="preserve">Figure 3-8. Genes responsive to changes in Groucho level exhibit increased accumulation of promoter-proximal transcript. </w:t>
      </w:r>
      <w:r>
        <w:t>Transcript density across all expressed genes was calculated independently for genes exhibiting diferent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p>
    <w:p w14:paraId="01BBE7BA" w14:textId="77777777" w:rsidR="00B766B7" w:rsidRDefault="00B766B7" w:rsidP="00B766B7">
      <w:pPr>
        <w:spacing w:line="480" w:lineRule="auto"/>
        <w:rPr>
          <w:b/>
        </w:rPr>
      </w:pPr>
      <w:r>
        <w:rPr>
          <w:b/>
        </w:rPr>
        <w:br w:type="page"/>
      </w:r>
    </w:p>
    <w:p w14:paraId="20B57D4D" w14:textId="77777777" w:rsidR="00B766B7" w:rsidRDefault="00B766B7" w:rsidP="00B766B7">
      <w:pPr>
        <w:rPr>
          <w:b/>
        </w:rPr>
      </w:pPr>
      <w:r>
        <w:rPr>
          <w:b/>
        </w:rPr>
        <w:t>Fig. 3-8</w:t>
      </w:r>
      <w:r w:rsidRPr="000F5CBF">
        <w:rPr>
          <w:b/>
          <w:noProof/>
        </w:rPr>
        <w:drawing>
          <wp:inline distT="0" distB="0" distL="0" distR="0" wp14:anchorId="2F83F788" wp14:editId="74BBE2B0">
            <wp:extent cx="5943600" cy="7686040"/>
            <wp:effectExtent l="0" t="0" r="0" b="0"/>
            <wp:docPr id="24" name="Picture 24"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6D94A553" w14:textId="77777777" w:rsidR="00B766B7" w:rsidRDefault="00B766B7" w:rsidP="00B766B7">
      <w:pPr>
        <w:rPr>
          <w:b/>
        </w:rPr>
      </w:pPr>
    </w:p>
    <w:p w14:paraId="7A975464" w14:textId="77777777" w:rsidR="00B766B7" w:rsidRDefault="00B766B7" w:rsidP="00B766B7">
      <w:pPr>
        <w:rPr>
          <w:b/>
        </w:rPr>
      </w:pPr>
      <w:r>
        <w:rPr>
          <w:b/>
        </w:rPr>
        <w:t>Table 3-1. Primers for rRNA depletion of embryonic total-RNA.</w:t>
      </w:r>
    </w:p>
    <w:p w14:paraId="1A8D6842" w14:textId="77777777" w:rsidR="00B766B7" w:rsidRDefault="00B766B7" w:rsidP="00B766B7">
      <w:pPr>
        <w:rPr>
          <w:b/>
        </w:rPr>
      </w:pPr>
      <w:r>
        <w:rPr>
          <w:b/>
        </w:rPr>
        <w:br w:type="page"/>
      </w:r>
    </w:p>
    <w:p w14:paraId="3DE55D0E" w14:textId="77777777" w:rsidR="00B766B7" w:rsidRDefault="00B766B7" w:rsidP="00B766B7">
      <w:pPr>
        <w:rPr>
          <w:b/>
        </w:rPr>
      </w:pPr>
      <w:r>
        <w:rPr>
          <w:b/>
        </w:rPr>
        <w:t>Table 3-1</w:t>
      </w:r>
      <w:r w:rsidRPr="000F5CBF">
        <w:rPr>
          <w:b/>
          <w:noProof/>
        </w:rPr>
        <w:drawing>
          <wp:inline distT="0" distB="0" distL="0" distR="0" wp14:anchorId="66F46250" wp14:editId="486C71F3">
            <wp:extent cx="5943600" cy="7686040"/>
            <wp:effectExtent l="0" t="0" r="0" b="0"/>
            <wp:docPr id="25" name="Picture 25"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p>
    <w:p w14:paraId="232FBAF4" w14:textId="77777777" w:rsidR="00B766B7" w:rsidRPr="00234863" w:rsidRDefault="00B766B7" w:rsidP="00B766B7">
      <w:pPr>
        <w:pStyle w:val="BodyText"/>
        <w:spacing w:line="480" w:lineRule="auto"/>
      </w:pPr>
    </w:p>
    <w:p w14:paraId="7923E673" w14:textId="77777777" w:rsidR="00B766B7" w:rsidRDefault="00B766B7" w:rsidP="00B766B7">
      <w:pPr>
        <w:pStyle w:val="BodyText"/>
        <w:rPr>
          <w:b/>
        </w:rPr>
      </w:pPr>
      <w:bookmarkStart w:id="27" w:name="references"/>
      <w:bookmarkEnd w:id="27"/>
      <w:r w:rsidRPr="000F5CBF">
        <w:rPr>
          <w:b/>
        </w:rPr>
        <w:t>References</w:t>
      </w:r>
    </w:p>
    <w:p w14:paraId="714CB260" w14:textId="77777777" w:rsidR="00B766B7" w:rsidRDefault="00B766B7" w:rsidP="00B766B7">
      <w:pPr>
        <w:pStyle w:val="BodyText"/>
        <w:rPr>
          <w:b/>
        </w:rPr>
      </w:pPr>
    </w:p>
    <w:p w14:paraId="2663FC98" w14:textId="77777777" w:rsidR="00B766B7" w:rsidRPr="00554834" w:rsidRDefault="00B766B7" w:rsidP="00B766B7">
      <w:pPr>
        <w:pStyle w:val="EndNoteBibliography"/>
        <w:spacing w:after="100"/>
        <w:ind w:left="720" w:hanging="720"/>
        <w:rPr>
          <w:noProof/>
        </w:rPr>
      </w:pPr>
      <w:r>
        <w:rPr>
          <w:rFonts w:ascii="Calibri" w:hAnsi="Calibri"/>
        </w:rPr>
        <w:fldChar w:fldCharType="begin"/>
      </w:r>
      <w:r>
        <w:instrText xml:space="preserve"> ADDIN EN.REFLIST </w:instrText>
      </w:r>
      <w:r>
        <w:rPr>
          <w:rFonts w:ascii="Calibri" w:hAnsi="Calibri"/>
        </w:rPr>
        <w:fldChar w:fldCharType="separate"/>
      </w:r>
      <w:r w:rsidRPr="00554834">
        <w:rPr>
          <w:noProof/>
        </w:rPr>
        <w:t>Adelman, K., and Lis, J.T. (2012). Promoter-proximal pausing of RNA polymerase II: emerging roles in metazoans. Nat Rev Genet</w:t>
      </w:r>
      <w:r w:rsidRPr="00554834">
        <w:rPr>
          <w:i/>
          <w:noProof/>
        </w:rPr>
        <w:t xml:space="preserve"> 13</w:t>
      </w:r>
      <w:r w:rsidRPr="00554834">
        <w:rPr>
          <w:noProof/>
        </w:rPr>
        <w:t>, 720-731.</w:t>
      </w:r>
    </w:p>
    <w:p w14:paraId="64DE2676" w14:textId="77777777" w:rsidR="00B766B7" w:rsidRPr="00554834" w:rsidRDefault="00B766B7" w:rsidP="00B766B7">
      <w:pPr>
        <w:pStyle w:val="EndNoteBibliography"/>
        <w:spacing w:after="100"/>
        <w:ind w:left="720" w:hanging="720"/>
        <w:rPr>
          <w:noProof/>
        </w:rPr>
      </w:pPr>
      <w:r w:rsidRPr="00554834">
        <w:rPr>
          <w:noProof/>
        </w:rPr>
        <w:t>Barboric, M., Nissen, R.M., Kanazawa, S., Jabrane-Ferrat, N., and Peterlin, B.M. (2001). NF-kappaB binds P-TEFb to stimulate transcriptional elongation by RNA polymerase II. Mol Cell</w:t>
      </w:r>
      <w:r w:rsidRPr="00554834">
        <w:rPr>
          <w:i/>
          <w:noProof/>
        </w:rPr>
        <w:t xml:space="preserve"> 8</w:t>
      </w:r>
      <w:r w:rsidRPr="00554834">
        <w:rPr>
          <w:noProof/>
        </w:rPr>
        <w:t>, 327-337.</w:t>
      </w:r>
    </w:p>
    <w:p w14:paraId="39767581" w14:textId="77777777" w:rsidR="00B766B7" w:rsidRPr="00554834" w:rsidRDefault="00B766B7" w:rsidP="00B766B7">
      <w:pPr>
        <w:pStyle w:val="EndNoteBibliography"/>
        <w:spacing w:after="100"/>
        <w:ind w:left="720" w:hanging="720"/>
        <w:rPr>
          <w:noProof/>
        </w:rPr>
      </w:pPr>
      <w:r w:rsidRPr="00554834">
        <w:rPr>
          <w:noProof/>
        </w:rPr>
        <w:t>Beauparlant, C.J.L., F.C.; Samb, R.; Deschenes, A.L. Droid, A. (2014). metagene: A package to produce metagene plots. R package version 220.</w:t>
      </w:r>
    </w:p>
    <w:p w14:paraId="10869A47" w14:textId="77777777" w:rsidR="00B766B7" w:rsidRPr="00554834" w:rsidRDefault="00B766B7" w:rsidP="00B766B7">
      <w:pPr>
        <w:pStyle w:val="EndNoteBibliography"/>
        <w:spacing w:after="100"/>
        <w:ind w:left="720" w:hanging="720"/>
        <w:rPr>
          <w:noProof/>
        </w:rPr>
      </w:pPr>
      <w:r w:rsidRPr="00554834">
        <w:rPr>
          <w:noProof/>
        </w:rPr>
        <w:t>Benoit, B., He, C.H., Zhang, F., Votruba, S.M., Tadros, W., Westwood, J.T., Smibert, C.A., Lipshitz, H.D., and Theurkauf, W.E. (2009). An essential role for the RNA-binding protein Smaug during the Drosophila maternal-to-zygotic transition. Development</w:t>
      </w:r>
      <w:r w:rsidRPr="00554834">
        <w:rPr>
          <w:i/>
          <w:noProof/>
        </w:rPr>
        <w:t xml:space="preserve"> 136</w:t>
      </w:r>
      <w:r w:rsidRPr="00554834">
        <w:rPr>
          <w:noProof/>
        </w:rPr>
        <w:t>, 923-932.</w:t>
      </w:r>
    </w:p>
    <w:p w14:paraId="16D9430D" w14:textId="77777777" w:rsidR="00B766B7" w:rsidRPr="00554834" w:rsidRDefault="00B766B7" w:rsidP="00B766B7">
      <w:pPr>
        <w:pStyle w:val="EndNoteBibliography"/>
        <w:spacing w:after="100"/>
        <w:ind w:left="720" w:hanging="720"/>
        <w:rPr>
          <w:noProof/>
        </w:rPr>
      </w:pPr>
      <w:r w:rsidRPr="00554834">
        <w:rPr>
          <w:noProof/>
        </w:rPr>
        <w:t>Blau, J., Xiao, H., McCracken, S., O'Hare, P., Greenblatt, J., and Bentley, D. (1996). Three functional classes of transcriptional activation domain. Mol Cell Biol</w:t>
      </w:r>
      <w:r w:rsidRPr="00554834">
        <w:rPr>
          <w:i/>
          <w:noProof/>
        </w:rPr>
        <w:t xml:space="preserve"> 16</w:t>
      </w:r>
      <w:r w:rsidRPr="00554834">
        <w:rPr>
          <w:noProof/>
        </w:rPr>
        <w:t>, 2044-2055.</w:t>
      </w:r>
    </w:p>
    <w:p w14:paraId="27EE1879" w14:textId="77777777" w:rsidR="00B766B7" w:rsidRPr="00554834" w:rsidRDefault="00B766B7" w:rsidP="00B766B7">
      <w:pPr>
        <w:pStyle w:val="EndNoteBibliography"/>
        <w:spacing w:after="100"/>
        <w:ind w:left="720" w:hanging="720"/>
        <w:rPr>
          <w:noProof/>
        </w:rPr>
      </w:pPr>
      <w:r w:rsidRPr="00554834">
        <w:rPr>
          <w:noProof/>
        </w:rPr>
        <w:t>Boettiger, A.N., and Levine, M. (2009). Synchronous and stochastic patterns of gene activation in the Drosophila embryo. Science</w:t>
      </w:r>
      <w:r w:rsidRPr="00554834">
        <w:rPr>
          <w:i/>
          <w:noProof/>
        </w:rPr>
        <w:t xml:space="preserve"> 325</w:t>
      </w:r>
      <w:r w:rsidRPr="00554834">
        <w:rPr>
          <w:noProof/>
        </w:rPr>
        <w:t>, 471-473.</w:t>
      </w:r>
    </w:p>
    <w:p w14:paraId="742DB01F" w14:textId="77777777" w:rsidR="00B766B7" w:rsidRPr="00554834" w:rsidRDefault="00B766B7" w:rsidP="00B766B7">
      <w:pPr>
        <w:pStyle w:val="EndNoteBibliography"/>
        <w:spacing w:after="100"/>
        <w:ind w:left="720" w:hanging="720"/>
        <w:rPr>
          <w:noProof/>
        </w:rPr>
      </w:pPr>
      <w:r w:rsidRPr="00554834">
        <w:rPr>
          <w:noProof/>
        </w:rPr>
        <w:t>Brown, J.B., Boley, N., Eisman, R., May, G.E., Stoiber, M.H., Duff, M.O., Booth, B.W., Wen, J., Park, S., Suzuki, A.M.</w:t>
      </w:r>
      <w:r w:rsidRPr="00554834">
        <w:rPr>
          <w:i/>
          <w:noProof/>
        </w:rPr>
        <w:t>, et al.</w:t>
      </w:r>
      <w:r w:rsidRPr="00554834">
        <w:rPr>
          <w:noProof/>
        </w:rPr>
        <w:t xml:space="preserve"> (2014). Diversity and dynamics of the Drosophila transcriptome. Nature</w:t>
      </w:r>
      <w:r w:rsidRPr="00554834">
        <w:rPr>
          <w:i/>
          <w:noProof/>
        </w:rPr>
        <w:t xml:space="preserve"> 512</w:t>
      </w:r>
      <w:r w:rsidRPr="00554834">
        <w:rPr>
          <w:noProof/>
        </w:rPr>
        <w:t>, 393-399.</w:t>
      </w:r>
    </w:p>
    <w:p w14:paraId="17CA911F" w14:textId="77777777" w:rsidR="00B766B7" w:rsidRPr="00554834" w:rsidRDefault="00B766B7" w:rsidP="00B766B7">
      <w:pPr>
        <w:pStyle w:val="EndNoteBibliography"/>
        <w:spacing w:after="100"/>
        <w:ind w:left="720" w:hanging="720"/>
        <w:rPr>
          <w:noProof/>
        </w:rPr>
      </w:pPr>
      <w:r w:rsidRPr="00554834">
        <w:rPr>
          <w:noProof/>
        </w:rPr>
        <w:t>Carrillo Oesterreich, F., Preibisch, S., and Neugebauer, K.M. (2010). Global analysis of nascent RNA reveals transcriptional pausing in terminal exons. Mol Cell</w:t>
      </w:r>
      <w:r w:rsidRPr="00554834">
        <w:rPr>
          <w:i/>
          <w:noProof/>
        </w:rPr>
        <w:t xml:space="preserve"> 40</w:t>
      </w:r>
      <w:r w:rsidRPr="00554834">
        <w:rPr>
          <w:noProof/>
        </w:rPr>
        <w:t>, 571-581.</w:t>
      </w:r>
    </w:p>
    <w:p w14:paraId="512E0F7A" w14:textId="77777777" w:rsidR="00B766B7" w:rsidRPr="00554834" w:rsidRDefault="00B766B7" w:rsidP="00B766B7">
      <w:pPr>
        <w:pStyle w:val="EndNoteBibliography"/>
        <w:spacing w:after="100"/>
        <w:ind w:left="720" w:hanging="720"/>
        <w:rPr>
          <w:noProof/>
        </w:rPr>
      </w:pPr>
      <w:r w:rsidRPr="00554834">
        <w:rPr>
          <w:noProof/>
        </w:rPr>
        <w:t>Cernilogar, F.M., Onorati, M.C., Kothe, G.O., Burroughs, A.M., Parsi, K.M., Breiling, A., Lo Sardo, F., Saxena, A., Miyoshi, K., Siomi, H.</w:t>
      </w:r>
      <w:r w:rsidRPr="00554834">
        <w:rPr>
          <w:i/>
          <w:noProof/>
        </w:rPr>
        <w:t>, et al.</w:t>
      </w:r>
      <w:r w:rsidRPr="00554834">
        <w:rPr>
          <w:noProof/>
        </w:rPr>
        <w:t xml:space="preserve"> (2011). Chromatin-associated RNA interference components contribute to transcriptional regulation in Drosophila. Nature</w:t>
      </w:r>
      <w:r w:rsidRPr="00554834">
        <w:rPr>
          <w:i/>
          <w:noProof/>
        </w:rPr>
        <w:t xml:space="preserve"> 480</w:t>
      </w:r>
      <w:r w:rsidRPr="00554834">
        <w:rPr>
          <w:noProof/>
        </w:rPr>
        <w:t>, 391-395.</w:t>
      </w:r>
    </w:p>
    <w:p w14:paraId="6F14A484" w14:textId="77777777" w:rsidR="00B766B7" w:rsidRPr="00554834" w:rsidRDefault="00B766B7" w:rsidP="00B766B7">
      <w:pPr>
        <w:pStyle w:val="EndNoteBibliography"/>
        <w:spacing w:after="100"/>
        <w:ind w:left="720" w:hanging="720"/>
        <w:rPr>
          <w:noProof/>
        </w:rPr>
      </w:pPr>
      <w:r w:rsidRPr="00554834">
        <w:rPr>
          <w:noProof/>
        </w:rPr>
        <w:t>Conaway, J.W., Shilatifard, A., Dvir, A., and Conaway, R.C. (2000). Control of elongation by RNA polymerase II. Trends in biochemical sciences</w:t>
      </w:r>
      <w:r w:rsidRPr="00554834">
        <w:rPr>
          <w:i/>
          <w:noProof/>
        </w:rPr>
        <w:t xml:space="preserve"> 25</w:t>
      </w:r>
      <w:r w:rsidRPr="00554834">
        <w:rPr>
          <w:noProof/>
        </w:rPr>
        <w:t>, 375-380.</w:t>
      </w:r>
    </w:p>
    <w:p w14:paraId="05F85D0F" w14:textId="77777777" w:rsidR="00B766B7" w:rsidRPr="00554834" w:rsidRDefault="00B766B7" w:rsidP="00B766B7">
      <w:pPr>
        <w:pStyle w:val="EndNoteBibliography"/>
        <w:spacing w:after="100"/>
        <w:ind w:left="720" w:hanging="720"/>
        <w:rPr>
          <w:noProof/>
        </w:rPr>
      </w:pPr>
      <w:r w:rsidRPr="00554834">
        <w:rPr>
          <w:noProof/>
        </w:rPr>
        <w:t>De Renzis, S., Elemento, O., Tavazoie, S., and Wieschaus, E.F. (2007). Unmasking activation of the zygotic genome using chromosomal deletions in the Drosophila embryo. PLoS Biol</w:t>
      </w:r>
      <w:r w:rsidRPr="00554834">
        <w:rPr>
          <w:i/>
          <w:noProof/>
        </w:rPr>
        <w:t xml:space="preserve"> 5</w:t>
      </w:r>
      <w:r w:rsidRPr="00554834">
        <w:rPr>
          <w:noProof/>
        </w:rPr>
        <w:t>, e117.</w:t>
      </w:r>
    </w:p>
    <w:p w14:paraId="2416BABA" w14:textId="77777777" w:rsidR="00B766B7" w:rsidRPr="00554834" w:rsidRDefault="00B766B7" w:rsidP="00B766B7">
      <w:pPr>
        <w:pStyle w:val="EndNoteBibliography"/>
        <w:spacing w:after="100"/>
        <w:ind w:left="720" w:hanging="720"/>
        <w:rPr>
          <w:noProof/>
        </w:rPr>
      </w:pPr>
      <w:r w:rsidRPr="00554834">
        <w:rPr>
          <w:noProof/>
        </w:rPr>
        <w:t>Fu, X., Fu, N., Guo, S., Yan, Z., Xu, Y., Hu, H., Menzel, C., Chen, W., Li, Y., Zeng, R.</w:t>
      </w:r>
      <w:r w:rsidRPr="00554834">
        <w:rPr>
          <w:i/>
          <w:noProof/>
        </w:rPr>
        <w:t>, et al.</w:t>
      </w:r>
      <w:r w:rsidRPr="00554834">
        <w:rPr>
          <w:noProof/>
        </w:rPr>
        <w:t xml:space="preserve"> (2009). Estimating accuracy of RNA-Seq and microarrays with proteomics. BMC Genomics</w:t>
      </w:r>
      <w:r w:rsidRPr="00554834">
        <w:rPr>
          <w:i/>
          <w:noProof/>
        </w:rPr>
        <w:t xml:space="preserve"> 10</w:t>
      </w:r>
      <w:r w:rsidRPr="00554834">
        <w:rPr>
          <w:noProof/>
        </w:rPr>
        <w:t>, 161.</w:t>
      </w:r>
    </w:p>
    <w:p w14:paraId="170646D7" w14:textId="77777777" w:rsidR="00B766B7" w:rsidRPr="00554834" w:rsidRDefault="00B766B7" w:rsidP="00B766B7">
      <w:pPr>
        <w:pStyle w:val="EndNoteBibliography"/>
        <w:spacing w:after="100"/>
        <w:ind w:left="720" w:hanging="720"/>
        <w:rPr>
          <w:noProof/>
        </w:rPr>
      </w:pPr>
      <w:r w:rsidRPr="00554834">
        <w:rPr>
          <w:noProof/>
        </w:rPr>
        <w:t>Graveley, B.R., Brooks, A.N., Carlson, J.W., Duff, M.O., Landolin, J.M., Yang, L., Artieri, C.G., van Baren, M.J., Boley, N., Booth, B.W.</w:t>
      </w:r>
      <w:r w:rsidRPr="00554834">
        <w:rPr>
          <w:i/>
          <w:noProof/>
        </w:rPr>
        <w:t>, et al.</w:t>
      </w:r>
      <w:r w:rsidRPr="00554834">
        <w:rPr>
          <w:noProof/>
        </w:rPr>
        <w:t xml:space="preserve"> (2011). The developmental transcriptome of Drosophila melanogaster. Nature</w:t>
      </w:r>
      <w:r w:rsidRPr="00554834">
        <w:rPr>
          <w:i/>
          <w:noProof/>
        </w:rPr>
        <w:t xml:space="preserve"> 471</w:t>
      </w:r>
      <w:r w:rsidRPr="00554834">
        <w:rPr>
          <w:noProof/>
        </w:rPr>
        <w:t>, 473-479.</w:t>
      </w:r>
    </w:p>
    <w:p w14:paraId="66D874B4" w14:textId="77777777" w:rsidR="00B766B7" w:rsidRPr="00554834" w:rsidRDefault="00B766B7" w:rsidP="00B766B7">
      <w:pPr>
        <w:pStyle w:val="EndNoteBibliography"/>
        <w:spacing w:after="100"/>
        <w:ind w:left="720" w:hanging="720"/>
        <w:rPr>
          <w:noProof/>
        </w:rPr>
      </w:pPr>
      <w:r w:rsidRPr="00554834">
        <w:rPr>
          <w:noProof/>
        </w:rPr>
        <w:t>Gromak, N., West, S., and Proudfoot, N.J. (2006). Pause sites promote transcriptional termination of mammalian RNA polymerase II. Mol Cell Biol</w:t>
      </w:r>
      <w:r w:rsidRPr="00554834">
        <w:rPr>
          <w:i/>
          <w:noProof/>
        </w:rPr>
        <w:t xml:space="preserve"> 26</w:t>
      </w:r>
      <w:r w:rsidRPr="00554834">
        <w:rPr>
          <w:noProof/>
        </w:rPr>
        <w:t>, 3986-3996.</w:t>
      </w:r>
    </w:p>
    <w:p w14:paraId="19020BFD" w14:textId="77777777" w:rsidR="00B766B7" w:rsidRPr="00554834" w:rsidRDefault="00B766B7" w:rsidP="00B766B7">
      <w:pPr>
        <w:pStyle w:val="EndNoteBibliography"/>
        <w:spacing w:after="100"/>
        <w:ind w:left="720" w:hanging="720"/>
        <w:rPr>
          <w:noProof/>
        </w:rPr>
      </w:pPr>
      <w:r w:rsidRPr="00554834">
        <w:rPr>
          <w:noProof/>
        </w:rPr>
        <w:t>Guenther, M.G., Levine, S.S., Boyer, L.A., Jaenisch, R., and Young, R.A. (2007). A chromatin landmark and transcription initiation at most promoters in human cells. Cell</w:t>
      </w:r>
      <w:r w:rsidRPr="00554834">
        <w:rPr>
          <w:i/>
          <w:noProof/>
        </w:rPr>
        <w:t xml:space="preserve"> 130</w:t>
      </w:r>
      <w:r w:rsidRPr="00554834">
        <w:rPr>
          <w:noProof/>
        </w:rPr>
        <w:t>, 77-88.</w:t>
      </w:r>
    </w:p>
    <w:p w14:paraId="7E92A047" w14:textId="77777777" w:rsidR="00B766B7" w:rsidRPr="00554834" w:rsidRDefault="00B766B7" w:rsidP="00B766B7">
      <w:pPr>
        <w:pStyle w:val="EndNoteBibliography"/>
        <w:spacing w:after="100"/>
        <w:ind w:left="720" w:hanging="720"/>
        <w:rPr>
          <w:noProof/>
        </w:rPr>
      </w:pPr>
      <w:r w:rsidRPr="00554834">
        <w:rPr>
          <w:noProof/>
        </w:rPr>
        <w:t>Harrison, M.M., Li, X.Y., Kaplan, T., Botchan, M.R., and Eisen, M.B. (2011). Zelda binding in the early Drosophila melanogaster embryo marks regions subsequently activated at the maternal-to-zygotic transition. PLoS Genet</w:t>
      </w:r>
      <w:r w:rsidRPr="00554834">
        <w:rPr>
          <w:i/>
          <w:noProof/>
        </w:rPr>
        <w:t xml:space="preserve"> 7</w:t>
      </w:r>
      <w:r w:rsidRPr="00554834">
        <w:rPr>
          <w:noProof/>
        </w:rPr>
        <w:t>, e1002266.</w:t>
      </w:r>
    </w:p>
    <w:p w14:paraId="5A1BCCE9" w14:textId="77777777" w:rsidR="00B766B7" w:rsidRPr="00554834" w:rsidRDefault="00B766B7" w:rsidP="00B766B7">
      <w:pPr>
        <w:pStyle w:val="EndNoteBibliography"/>
        <w:spacing w:after="100"/>
        <w:ind w:left="720" w:hanging="720"/>
        <w:rPr>
          <w:noProof/>
        </w:rPr>
      </w:pPr>
      <w:r w:rsidRPr="00554834">
        <w:rPr>
          <w:noProof/>
        </w:rPr>
        <w:t>IAnders, S., Pyl, P.T., and Huber, W. (2015). HTSeq--a Python framework to work with high-throughput sequencing data. Bioinformatics</w:t>
      </w:r>
      <w:r w:rsidRPr="00554834">
        <w:rPr>
          <w:i/>
          <w:noProof/>
        </w:rPr>
        <w:t xml:space="preserve"> 31</w:t>
      </w:r>
      <w:r w:rsidRPr="00554834">
        <w:rPr>
          <w:noProof/>
        </w:rPr>
        <w:t>, 166-169.</w:t>
      </w:r>
    </w:p>
    <w:p w14:paraId="7790F011" w14:textId="77777777" w:rsidR="00B766B7" w:rsidRPr="00554834" w:rsidRDefault="00B766B7" w:rsidP="00B766B7">
      <w:pPr>
        <w:pStyle w:val="EndNoteBibliography"/>
        <w:spacing w:after="100"/>
        <w:ind w:left="720" w:hanging="720"/>
        <w:rPr>
          <w:noProof/>
        </w:rPr>
      </w:pPr>
      <w:r w:rsidRPr="00554834">
        <w:rPr>
          <w:noProof/>
        </w:rPr>
        <w:t>Khodor, Y.L., Rodriguez, J., Abruzzi, K.C., Tang, C.H.A., Marr, M.T., and Rosbash, M. (2011). Nascent-seq indicates widespread cotranscriptional pre-mRNA splicing in Drosophila. Genes &amp;amp; Development</w:t>
      </w:r>
      <w:r w:rsidRPr="00554834">
        <w:rPr>
          <w:i/>
          <w:noProof/>
        </w:rPr>
        <w:t xml:space="preserve"> 25</w:t>
      </w:r>
      <w:r w:rsidRPr="00554834">
        <w:rPr>
          <w:noProof/>
        </w:rPr>
        <w:t>, 2502-2512.</w:t>
      </w:r>
    </w:p>
    <w:p w14:paraId="0E56ABD3" w14:textId="77777777" w:rsidR="00B766B7" w:rsidRPr="00554834" w:rsidRDefault="00B766B7" w:rsidP="00B766B7">
      <w:pPr>
        <w:pStyle w:val="EndNoteBibliography"/>
        <w:spacing w:after="100"/>
        <w:ind w:left="720" w:hanging="720"/>
        <w:rPr>
          <w:noProof/>
        </w:rPr>
      </w:pPr>
      <w:r w:rsidRPr="00554834">
        <w:rPr>
          <w:noProof/>
        </w:rPr>
        <w:t>Kim, D., Pertea, G., Trapnell, C., Pimentel, H., Kelley, R., and Salzberg, S.L. (2013). TopHat2: accurate alignment of transcriptomes in the presence of insertions, deletions and gene fusions. Genome biology</w:t>
      </w:r>
      <w:r w:rsidRPr="00554834">
        <w:rPr>
          <w:i/>
          <w:noProof/>
        </w:rPr>
        <w:t xml:space="preserve"> 14</w:t>
      </w:r>
      <w:r w:rsidRPr="00554834">
        <w:rPr>
          <w:noProof/>
        </w:rPr>
        <w:t>, R36.</w:t>
      </w:r>
    </w:p>
    <w:p w14:paraId="2E0A63A4" w14:textId="77777777" w:rsidR="00B766B7" w:rsidRPr="00554834" w:rsidRDefault="00B766B7" w:rsidP="00B766B7">
      <w:pPr>
        <w:pStyle w:val="EndNoteBibliography"/>
        <w:spacing w:after="100"/>
        <w:ind w:left="720" w:hanging="720"/>
        <w:rPr>
          <w:noProof/>
        </w:rPr>
      </w:pPr>
      <w:r w:rsidRPr="00554834">
        <w:rPr>
          <w:noProof/>
        </w:rPr>
        <w:t>Li, X.Y., Harrison, M.M., Villalta, J.E., Kaplan, T., and Eisen, M.B. (2014). Establishment of regions of genomic activity during the Drosophila maternal to zygotic transition. Elife</w:t>
      </w:r>
      <w:r w:rsidRPr="00554834">
        <w:rPr>
          <w:i/>
          <w:noProof/>
        </w:rPr>
        <w:t xml:space="preserve"> 3</w:t>
      </w:r>
      <w:r w:rsidRPr="00554834">
        <w:rPr>
          <w:noProof/>
        </w:rPr>
        <w:t>.</w:t>
      </w:r>
    </w:p>
    <w:p w14:paraId="5F9D67F0" w14:textId="77777777" w:rsidR="00B766B7" w:rsidRPr="00554834" w:rsidRDefault="00B766B7" w:rsidP="00B766B7">
      <w:pPr>
        <w:pStyle w:val="EndNoteBibliography"/>
        <w:spacing w:after="100"/>
        <w:ind w:left="720" w:hanging="720"/>
        <w:rPr>
          <w:noProof/>
        </w:rPr>
      </w:pPr>
      <w:r w:rsidRPr="00554834">
        <w:rPr>
          <w:noProof/>
        </w:rPr>
        <w:t>Liang, H.L., Nien, C.Y., Liu, H.Y., Metzstein, M.M., Kirov, N., and Rushlow, C. (2008). The zinc-finger protein Zelda is a key activator of the early zygotic genome in Drosophila. Nature</w:t>
      </w:r>
      <w:r w:rsidRPr="00554834">
        <w:rPr>
          <w:i/>
          <w:noProof/>
        </w:rPr>
        <w:t xml:space="preserve"> 456</w:t>
      </w:r>
      <w:r w:rsidRPr="00554834">
        <w:rPr>
          <w:noProof/>
        </w:rPr>
        <w:t>, 400-403.</w:t>
      </w:r>
    </w:p>
    <w:p w14:paraId="34A94877" w14:textId="77777777" w:rsidR="00B766B7" w:rsidRPr="00554834" w:rsidRDefault="00B766B7" w:rsidP="00B766B7">
      <w:pPr>
        <w:pStyle w:val="EndNoteBibliography"/>
        <w:spacing w:after="100"/>
        <w:ind w:left="720" w:hanging="720"/>
        <w:rPr>
          <w:noProof/>
        </w:rPr>
      </w:pPr>
      <w:r w:rsidRPr="00554834">
        <w:rPr>
          <w:noProof/>
        </w:rPr>
        <w:t>Lis, J., and Wu, C. (1993). Protein traffic on the heat shock promoter: parking, stalling, and trucking along. Cell</w:t>
      </w:r>
      <w:r w:rsidRPr="00554834">
        <w:rPr>
          <w:i/>
          <w:noProof/>
        </w:rPr>
        <w:t xml:space="preserve"> 74</w:t>
      </w:r>
      <w:r w:rsidRPr="00554834">
        <w:rPr>
          <w:noProof/>
        </w:rPr>
        <w:t>, 1-4.</w:t>
      </w:r>
    </w:p>
    <w:p w14:paraId="5D4DD4BF" w14:textId="77777777" w:rsidR="00B766B7" w:rsidRPr="00554834" w:rsidRDefault="00B766B7" w:rsidP="00B766B7">
      <w:pPr>
        <w:pStyle w:val="EndNoteBibliography"/>
        <w:spacing w:after="100"/>
        <w:ind w:left="720" w:hanging="720"/>
        <w:rPr>
          <w:noProof/>
        </w:rPr>
      </w:pPr>
      <w:r w:rsidRPr="00554834">
        <w:rPr>
          <w:noProof/>
        </w:rPr>
        <w:t>Love, M.I., Huber, W., and Anders, S. (2014). Moderated estimation of fold change and dispersion for RNA-seq data with DESeq2. Genome Biol</w:t>
      </w:r>
      <w:r w:rsidRPr="00554834">
        <w:rPr>
          <w:i/>
          <w:noProof/>
        </w:rPr>
        <w:t xml:space="preserve"> 15</w:t>
      </w:r>
      <w:r w:rsidRPr="00554834">
        <w:rPr>
          <w:noProof/>
        </w:rPr>
        <w:t>, 550.</w:t>
      </w:r>
    </w:p>
    <w:p w14:paraId="0DE78339" w14:textId="77777777" w:rsidR="00B766B7" w:rsidRPr="00554834" w:rsidRDefault="00B766B7" w:rsidP="00B766B7">
      <w:pPr>
        <w:pStyle w:val="EndNoteBibliography"/>
        <w:spacing w:after="100"/>
        <w:ind w:left="720" w:hanging="720"/>
        <w:rPr>
          <w:noProof/>
        </w:rPr>
      </w:pPr>
      <w:r w:rsidRPr="00554834">
        <w:rPr>
          <w:noProof/>
        </w:rPr>
        <w:t>Nechaev, S., and Adelman, K. (2008). Promoter-proximal Pol II: when stalling speeds things up. Cell Cycle</w:t>
      </w:r>
      <w:r w:rsidRPr="00554834">
        <w:rPr>
          <w:i/>
          <w:noProof/>
        </w:rPr>
        <w:t xml:space="preserve"> 7</w:t>
      </w:r>
      <w:r w:rsidRPr="00554834">
        <w:rPr>
          <w:noProof/>
        </w:rPr>
        <w:t>, 1539-1544.</w:t>
      </w:r>
    </w:p>
    <w:p w14:paraId="05A1E166" w14:textId="77777777" w:rsidR="00B766B7" w:rsidRPr="00554834" w:rsidRDefault="00B766B7" w:rsidP="00B766B7">
      <w:pPr>
        <w:pStyle w:val="EndNoteBibliography"/>
        <w:spacing w:after="100"/>
        <w:ind w:left="720" w:hanging="720"/>
        <w:rPr>
          <w:noProof/>
        </w:rPr>
      </w:pPr>
      <w:r w:rsidRPr="00554834">
        <w:rPr>
          <w:noProof/>
        </w:rPr>
        <w:t>Nechaev, S., Fargo, D.C., dos Santos, G., Liu, L., Gao, Y., and Adelman, K. (2010). Global Analysis of Short RNAs Reveals Widespread Promoter-Proximal Stalling and Arrest of Pol II in Drosophila. Science</w:t>
      </w:r>
      <w:r w:rsidRPr="00554834">
        <w:rPr>
          <w:i/>
          <w:noProof/>
        </w:rPr>
        <w:t xml:space="preserve"> 327</w:t>
      </w:r>
      <w:r w:rsidRPr="00554834">
        <w:rPr>
          <w:noProof/>
        </w:rPr>
        <w:t>, 335-338.</w:t>
      </w:r>
    </w:p>
    <w:p w14:paraId="2E50C8AB" w14:textId="77777777" w:rsidR="00B766B7" w:rsidRPr="00554834" w:rsidRDefault="00B766B7" w:rsidP="00B766B7">
      <w:pPr>
        <w:pStyle w:val="EndNoteBibliography"/>
        <w:spacing w:after="100"/>
        <w:ind w:left="720" w:hanging="720"/>
        <w:rPr>
          <w:noProof/>
        </w:rPr>
      </w:pPr>
      <w:r w:rsidRPr="00554834">
        <w:rPr>
          <w:noProof/>
        </w:rPr>
        <w:t>Perry, M.W., Boettiger, A.N., Bothma, J.P., and Levine, M. (2010). Shadow Enhancers Foster Robustness of Drosophila Gastrulation. Current Biology</w:t>
      </w:r>
      <w:r w:rsidRPr="00554834">
        <w:rPr>
          <w:i/>
          <w:noProof/>
        </w:rPr>
        <w:t xml:space="preserve"> 20</w:t>
      </w:r>
      <w:r w:rsidRPr="00554834">
        <w:rPr>
          <w:noProof/>
        </w:rPr>
        <w:t>, 1562-1567.</w:t>
      </w:r>
    </w:p>
    <w:p w14:paraId="6C2F0DF4" w14:textId="77777777" w:rsidR="00B766B7" w:rsidRPr="00554834" w:rsidRDefault="00B766B7" w:rsidP="00B766B7">
      <w:pPr>
        <w:pStyle w:val="EndNoteBibliography"/>
        <w:spacing w:after="100"/>
        <w:ind w:left="720" w:hanging="720"/>
        <w:rPr>
          <w:noProof/>
        </w:rPr>
      </w:pPr>
      <w:r w:rsidRPr="00554834">
        <w:rPr>
          <w:noProof/>
        </w:rPr>
        <w:t>Pritchard, D.K., and Schubiger, G. (1996). Activation of transcription in Drosophila embryos is a gradual process mediated by the nucleocytoplasmic ratio. Genes Dev</w:t>
      </w:r>
      <w:r w:rsidRPr="00554834">
        <w:rPr>
          <w:i/>
          <w:noProof/>
        </w:rPr>
        <w:t xml:space="preserve"> 10</w:t>
      </w:r>
      <w:r w:rsidRPr="00554834">
        <w:rPr>
          <w:noProof/>
        </w:rPr>
        <w:t>, 1131-1142.</w:t>
      </w:r>
    </w:p>
    <w:p w14:paraId="64372E91" w14:textId="77777777" w:rsidR="00B766B7" w:rsidRPr="00554834" w:rsidRDefault="00B766B7" w:rsidP="00B766B7">
      <w:pPr>
        <w:pStyle w:val="EndNoteBibliography"/>
        <w:spacing w:after="100"/>
        <w:ind w:left="720" w:hanging="720"/>
        <w:rPr>
          <w:noProof/>
        </w:rPr>
      </w:pPr>
      <w:r w:rsidRPr="00554834">
        <w:rPr>
          <w:noProof/>
        </w:rPr>
        <w:t>Roberts, A., Trapnell, C., Donaghey, J., Rinn, J.L., and Pachter, L. (2011). Improving RNA-Seq expression estimates by correcting for fragment bias. Genome Biol</w:t>
      </w:r>
      <w:r w:rsidRPr="00554834">
        <w:rPr>
          <w:i/>
          <w:noProof/>
        </w:rPr>
        <w:t xml:space="preserve"> 12</w:t>
      </w:r>
      <w:r w:rsidRPr="00554834">
        <w:rPr>
          <w:noProof/>
        </w:rPr>
        <w:t>, R22.</w:t>
      </w:r>
    </w:p>
    <w:p w14:paraId="3402644B" w14:textId="77777777" w:rsidR="00B766B7" w:rsidRPr="00554834" w:rsidRDefault="00B766B7" w:rsidP="00B766B7">
      <w:pPr>
        <w:pStyle w:val="EndNoteBibliography"/>
        <w:spacing w:after="100"/>
        <w:ind w:left="720" w:hanging="720"/>
        <w:rPr>
          <w:noProof/>
        </w:rPr>
      </w:pPr>
      <w:r w:rsidRPr="00554834">
        <w:rPr>
          <w:noProof/>
        </w:rPr>
        <w:t>Rodriguez, J., Tang, C.-H.A., Khodor, Y.L., Vodala, S., Menet, J.S., and Rosbash, M. (2013). Nascent-Seq analysis of Drosophila cycling gene expression. Proceedings of the National Academy of Sciences</w:t>
      </w:r>
      <w:r w:rsidRPr="00554834">
        <w:rPr>
          <w:i/>
          <w:noProof/>
        </w:rPr>
        <w:t xml:space="preserve"> 110</w:t>
      </w:r>
      <w:r w:rsidRPr="00554834">
        <w:rPr>
          <w:noProof/>
        </w:rPr>
        <w:t>, E275-284.</w:t>
      </w:r>
    </w:p>
    <w:p w14:paraId="5ACE4F23" w14:textId="77777777" w:rsidR="00B766B7" w:rsidRPr="00554834" w:rsidRDefault="00B766B7" w:rsidP="00B766B7">
      <w:pPr>
        <w:pStyle w:val="EndNoteBibliography"/>
        <w:spacing w:after="100"/>
        <w:ind w:left="720" w:hanging="720"/>
        <w:rPr>
          <w:noProof/>
        </w:rPr>
      </w:pPr>
      <w:r w:rsidRPr="00554834">
        <w:rPr>
          <w:noProof/>
        </w:rPr>
        <w:t>Rougvie, A.E., and Lis, J.T. (1990). Postinitiation transcriptional control in Drosophila melanogaster. Mol Cell Biol</w:t>
      </w:r>
      <w:r w:rsidRPr="00554834">
        <w:rPr>
          <w:i/>
          <w:noProof/>
        </w:rPr>
        <w:t xml:space="preserve"> 10</w:t>
      </w:r>
      <w:r w:rsidRPr="00554834">
        <w:rPr>
          <w:noProof/>
        </w:rPr>
        <w:t>, 6041-6045.</w:t>
      </w:r>
    </w:p>
    <w:p w14:paraId="37BECCE7" w14:textId="77777777" w:rsidR="00B766B7" w:rsidRPr="00554834" w:rsidRDefault="00B766B7" w:rsidP="00B766B7">
      <w:pPr>
        <w:pStyle w:val="EndNoteBibliography"/>
        <w:spacing w:after="100"/>
        <w:ind w:left="720" w:hanging="720"/>
        <w:rPr>
          <w:noProof/>
        </w:rPr>
      </w:pPr>
      <w:r w:rsidRPr="00554834">
        <w:rPr>
          <w:noProof/>
        </w:rPr>
        <w:t>Schneider, D.S., Hudson, K.L., Lin, T.Y., and Anderson, K.V. (1991). Dominant and recessive mutations define functional domains of Toll, a transmembrane protein required for dorsal-ventral polarity in the Drosophila embryo. Genes Dev</w:t>
      </w:r>
      <w:r w:rsidRPr="00554834">
        <w:rPr>
          <w:i/>
          <w:noProof/>
        </w:rPr>
        <w:t xml:space="preserve"> 5</w:t>
      </w:r>
      <w:r w:rsidRPr="00554834">
        <w:rPr>
          <w:noProof/>
        </w:rPr>
        <w:t>, 797-807.</w:t>
      </w:r>
    </w:p>
    <w:p w14:paraId="2DC795EE" w14:textId="77777777" w:rsidR="00B766B7" w:rsidRPr="00554834" w:rsidRDefault="00B766B7" w:rsidP="00B766B7">
      <w:pPr>
        <w:pStyle w:val="EndNoteBibliography"/>
        <w:spacing w:after="100"/>
        <w:ind w:left="720" w:hanging="720"/>
        <w:rPr>
          <w:noProof/>
        </w:rPr>
      </w:pPr>
      <w:r w:rsidRPr="00554834">
        <w:rPr>
          <w:noProof/>
        </w:rPr>
        <w:t>Tadros, W., Goldman, A.L., Babak, T., Menzies, F., Vardy, L., Orr-Weaver, T., Hughes, T.R., Westwood, J.T., Smibert, C.A., and Lipshitz, H.D. (2007). SMAUG is a major regulator of maternal mRNA destabilization in Drosophila and its translation is activated by the PAN GU kinase. Dev Cell</w:t>
      </w:r>
      <w:r w:rsidRPr="00554834">
        <w:rPr>
          <w:i/>
          <w:noProof/>
        </w:rPr>
        <w:t xml:space="preserve"> 12</w:t>
      </w:r>
      <w:r w:rsidRPr="00554834">
        <w:rPr>
          <w:noProof/>
        </w:rPr>
        <w:t>, 143-155.</w:t>
      </w:r>
    </w:p>
    <w:p w14:paraId="5CCFA766" w14:textId="77777777" w:rsidR="00B766B7" w:rsidRPr="00554834" w:rsidRDefault="00B766B7" w:rsidP="00B766B7">
      <w:pPr>
        <w:pStyle w:val="EndNoteBibliography"/>
        <w:spacing w:after="100"/>
        <w:ind w:left="720" w:hanging="720"/>
        <w:rPr>
          <w:noProof/>
        </w:rPr>
      </w:pPr>
      <w:r w:rsidRPr="00554834">
        <w:rPr>
          <w:noProof/>
        </w:rPr>
        <w:t>Tadros, W., and Lipshitz, H.D. (2009). The maternal-to-zygotic transition: a play in two acts. Development</w:t>
      </w:r>
      <w:r w:rsidRPr="00554834">
        <w:rPr>
          <w:i/>
          <w:noProof/>
        </w:rPr>
        <w:t xml:space="preserve"> 136</w:t>
      </w:r>
      <w:r w:rsidRPr="00554834">
        <w:rPr>
          <w:noProof/>
        </w:rPr>
        <w:t>, 3033-3042.</w:t>
      </w:r>
    </w:p>
    <w:p w14:paraId="2555C906" w14:textId="77777777" w:rsidR="00B766B7" w:rsidRPr="00554834" w:rsidRDefault="00B766B7" w:rsidP="00B766B7">
      <w:pPr>
        <w:pStyle w:val="EndNoteBibliography"/>
        <w:spacing w:after="100"/>
        <w:ind w:left="720" w:hanging="720"/>
        <w:rPr>
          <w:noProof/>
        </w:rPr>
      </w:pPr>
      <w:r w:rsidRPr="00554834">
        <w:rPr>
          <w:noProof/>
        </w:rPr>
        <w:t>Thomsen, S., Anders, S., Janga, S.C., Huber, W., and Alonso, C.R. (2010). Genome-wide analysis of mRNA decay patterns during early Drosophila development. Genome biology</w:t>
      </w:r>
      <w:r w:rsidRPr="00554834">
        <w:rPr>
          <w:i/>
          <w:noProof/>
        </w:rPr>
        <w:t xml:space="preserve"> 11</w:t>
      </w:r>
      <w:r w:rsidRPr="00554834">
        <w:rPr>
          <w:noProof/>
        </w:rPr>
        <w:t>, R93.</w:t>
      </w:r>
    </w:p>
    <w:p w14:paraId="670DC444" w14:textId="77777777" w:rsidR="00B766B7" w:rsidRPr="00554834" w:rsidRDefault="00B766B7" w:rsidP="00B766B7">
      <w:pPr>
        <w:pStyle w:val="EndNoteBibliography"/>
        <w:spacing w:after="100"/>
        <w:ind w:left="720" w:hanging="720"/>
        <w:rPr>
          <w:noProof/>
        </w:rPr>
      </w:pPr>
      <w:r w:rsidRPr="00554834">
        <w:rPr>
          <w:noProof/>
        </w:rPr>
        <w:t>Tomancak, P., Beaton, A., Weiszmann, R., Kwan, E., Shu, S., Lewis, S.E., Richards, S., Ashburner, M., Hartenstein, V., and Celniker, S.E. (2002). Systematic determination of patterns of gene expression during Drosophila embryogenesis. Genome Biol</w:t>
      </w:r>
      <w:r w:rsidRPr="00554834">
        <w:rPr>
          <w:i/>
          <w:noProof/>
        </w:rPr>
        <w:t xml:space="preserve"> 3</w:t>
      </w:r>
      <w:r w:rsidRPr="00554834">
        <w:rPr>
          <w:noProof/>
        </w:rPr>
        <w:t>, 0081-0088.</w:t>
      </w:r>
    </w:p>
    <w:p w14:paraId="162F63C9" w14:textId="77777777" w:rsidR="00B766B7" w:rsidRPr="00554834" w:rsidRDefault="00B766B7" w:rsidP="00B766B7">
      <w:pPr>
        <w:pStyle w:val="EndNoteBibliography"/>
        <w:spacing w:after="100"/>
        <w:ind w:left="720" w:hanging="720"/>
        <w:rPr>
          <w:noProof/>
        </w:rPr>
      </w:pPr>
      <w:r w:rsidRPr="00554834">
        <w:rPr>
          <w:noProof/>
        </w:rPr>
        <w:t>Wuarin, J., and Schibler, U. (1994). Physical isolation of nascent RNA chains transcribed by RNA polymerase II: evidence for cotranscriptional splicing. Molecular and Cellular Biology</w:t>
      </w:r>
      <w:r w:rsidRPr="00554834">
        <w:rPr>
          <w:i/>
          <w:noProof/>
        </w:rPr>
        <w:t xml:space="preserve"> 14</w:t>
      </w:r>
      <w:r w:rsidRPr="00554834">
        <w:rPr>
          <w:noProof/>
        </w:rPr>
        <w:t>, 7219-7225.</w:t>
      </w:r>
    </w:p>
    <w:p w14:paraId="3313CBE5" w14:textId="77777777" w:rsidR="00B766B7" w:rsidRPr="00554834" w:rsidRDefault="00B766B7" w:rsidP="00B766B7">
      <w:pPr>
        <w:pStyle w:val="EndNoteBibliography"/>
        <w:spacing w:after="100"/>
        <w:ind w:left="720" w:hanging="720"/>
        <w:rPr>
          <w:noProof/>
        </w:rPr>
      </w:pPr>
      <w:r w:rsidRPr="00554834">
        <w:rPr>
          <w:noProof/>
        </w:rPr>
        <w:t>Xu, Z., Chen, H., Ling, J., Yu, D., Struffi, P., and Small, S. (2014). Impacts of the ubiquitous factor Zelda on Bicoid-dependent DNA binding and transcription in Drosophila. Genes &amp;amp; Development</w:t>
      </w:r>
      <w:r w:rsidRPr="00554834">
        <w:rPr>
          <w:i/>
          <w:noProof/>
        </w:rPr>
        <w:t xml:space="preserve"> 28</w:t>
      </w:r>
      <w:r w:rsidRPr="00554834">
        <w:rPr>
          <w:noProof/>
        </w:rPr>
        <w:t>, 608-621.</w:t>
      </w:r>
    </w:p>
    <w:p w14:paraId="1981DAAC" w14:textId="77777777" w:rsidR="00B766B7" w:rsidRPr="00554834" w:rsidRDefault="00B766B7" w:rsidP="00B766B7">
      <w:pPr>
        <w:pStyle w:val="EndNoteBibliography"/>
        <w:spacing w:after="100"/>
        <w:ind w:left="720" w:hanging="720"/>
        <w:rPr>
          <w:noProof/>
        </w:rPr>
      </w:pPr>
      <w:r w:rsidRPr="00554834">
        <w:rPr>
          <w:noProof/>
        </w:rPr>
        <w:t>Zeitlinger, J., Stark, A., Kellis, M., Hong, J.-W., Nechaev, S., Adelman, K., Levine, M., and Young, R.A. (2007). RNA polymerase stalling at developmental control genes in the Drosophila melanogaster embryo. Nature genetics</w:t>
      </w:r>
      <w:r w:rsidRPr="00554834">
        <w:rPr>
          <w:i/>
          <w:noProof/>
        </w:rPr>
        <w:t xml:space="preserve"> 39</w:t>
      </w:r>
      <w:r w:rsidRPr="00554834">
        <w:rPr>
          <w:noProof/>
        </w:rPr>
        <w:t>, 1512-1516.</w:t>
      </w:r>
    </w:p>
    <w:p w14:paraId="25AEC118" w14:textId="77777777" w:rsidR="00B766B7" w:rsidRPr="00A86BA7" w:rsidRDefault="00B766B7" w:rsidP="00B766B7">
      <w:pPr>
        <w:pStyle w:val="BodyText"/>
        <w:spacing w:after="100"/>
        <w:ind w:left="720" w:hanging="720"/>
      </w:pPr>
      <w:r>
        <w:fldChar w:fldCharType="end"/>
      </w:r>
    </w:p>
    <w:p w14:paraId="3C326992" w14:textId="77777777" w:rsidR="00B766B7" w:rsidRDefault="00B766B7">
      <w:pPr>
        <w:spacing w:after="0"/>
      </w:pPr>
      <w:r>
        <w:br w:type="page"/>
      </w:r>
    </w:p>
    <w:p w14:paraId="7508D430" w14:textId="77777777" w:rsidR="00B766B7" w:rsidRDefault="00B766B7" w:rsidP="00B766B7">
      <w:pPr>
        <w:jc w:val="center"/>
        <w:rPr>
          <w:b/>
        </w:rPr>
      </w:pPr>
    </w:p>
    <w:p w14:paraId="6EC12095" w14:textId="77777777" w:rsidR="00B766B7" w:rsidRDefault="00B766B7" w:rsidP="00B766B7">
      <w:pPr>
        <w:jc w:val="center"/>
        <w:rPr>
          <w:b/>
        </w:rPr>
      </w:pPr>
    </w:p>
    <w:p w14:paraId="020BEABF" w14:textId="77777777" w:rsidR="00B766B7" w:rsidRDefault="00B766B7" w:rsidP="00B766B7">
      <w:pPr>
        <w:jc w:val="center"/>
        <w:rPr>
          <w:b/>
        </w:rPr>
      </w:pPr>
    </w:p>
    <w:p w14:paraId="1E39432F" w14:textId="77777777" w:rsidR="00B766B7" w:rsidRDefault="00B766B7" w:rsidP="00B766B7">
      <w:pPr>
        <w:jc w:val="center"/>
        <w:rPr>
          <w:b/>
        </w:rPr>
      </w:pPr>
    </w:p>
    <w:p w14:paraId="15D3127C" w14:textId="77777777" w:rsidR="00B766B7" w:rsidRDefault="00B766B7" w:rsidP="00B766B7">
      <w:pPr>
        <w:jc w:val="center"/>
        <w:rPr>
          <w:b/>
        </w:rPr>
      </w:pPr>
    </w:p>
    <w:p w14:paraId="5D78D033" w14:textId="77777777" w:rsidR="00B766B7" w:rsidRDefault="00B766B7" w:rsidP="00B766B7">
      <w:pPr>
        <w:jc w:val="center"/>
        <w:rPr>
          <w:b/>
        </w:rPr>
      </w:pPr>
    </w:p>
    <w:p w14:paraId="7ED8145B" w14:textId="77777777" w:rsidR="00B766B7" w:rsidRDefault="00B766B7" w:rsidP="00B766B7">
      <w:pPr>
        <w:jc w:val="center"/>
        <w:rPr>
          <w:b/>
        </w:rPr>
      </w:pPr>
    </w:p>
    <w:p w14:paraId="4291F379" w14:textId="77777777" w:rsidR="00B766B7" w:rsidRDefault="00B766B7" w:rsidP="00B766B7">
      <w:pPr>
        <w:jc w:val="center"/>
        <w:rPr>
          <w:b/>
        </w:rPr>
      </w:pPr>
    </w:p>
    <w:p w14:paraId="74365214" w14:textId="77777777" w:rsidR="00B766B7" w:rsidRDefault="00B766B7" w:rsidP="00B766B7">
      <w:pPr>
        <w:jc w:val="center"/>
        <w:rPr>
          <w:b/>
        </w:rPr>
      </w:pPr>
    </w:p>
    <w:p w14:paraId="62F7C366" w14:textId="77777777" w:rsidR="00B766B7" w:rsidRDefault="00B766B7" w:rsidP="00B766B7">
      <w:pPr>
        <w:jc w:val="center"/>
        <w:rPr>
          <w:b/>
        </w:rPr>
      </w:pPr>
    </w:p>
    <w:p w14:paraId="560FFCE4" w14:textId="77777777" w:rsidR="00B766B7" w:rsidRDefault="00B766B7" w:rsidP="00B766B7">
      <w:pPr>
        <w:jc w:val="center"/>
        <w:rPr>
          <w:b/>
        </w:rPr>
      </w:pPr>
      <w:r>
        <w:rPr>
          <w:b/>
        </w:rPr>
        <w:t>Chapter 4</w:t>
      </w:r>
    </w:p>
    <w:p w14:paraId="3E6592B1" w14:textId="77777777" w:rsidR="00B766B7" w:rsidRDefault="00B766B7" w:rsidP="00B766B7">
      <w:pPr>
        <w:jc w:val="center"/>
        <w:rPr>
          <w:b/>
        </w:rPr>
      </w:pPr>
    </w:p>
    <w:p w14:paraId="59B95E4D" w14:textId="77777777" w:rsidR="00B766B7" w:rsidRDefault="00B766B7" w:rsidP="00B766B7">
      <w:pPr>
        <w:jc w:val="center"/>
        <w:rPr>
          <w:b/>
        </w:rPr>
      </w:pPr>
    </w:p>
    <w:p w14:paraId="37638D2F" w14:textId="77777777" w:rsidR="00B766B7" w:rsidRDefault="00B766B7" w:rsidP="00B766B7">
      <w:pPr>
        <w:jc w:val="center"/>
        <w:rPr>
          <w:b/>
        </w:rPr>
      </w:pPr>
    </w:p>
    <w:p w14:paraId="012C1C6B" w14:textId="77777777" w:rsidR="00B766B7" w:rsidRDefault="00B766B7" w:rsidP="00B766B7">
      <w:pPr>
        <w:jc w:val="center"/>
        <w:rPr>
          <w:b/>
        </w:rPr>
      </w:pPr>
    </w:p>
    <w:p w14:paraId="144AEE45" w14:textId="77777777" w:rsidR="00B766B7" w:rsidRDefault="00B766B7" w:rsidP="00B766B7">
      <w:pPr>
        <w:jc w:val="center"/>
        <w:rPr>
          <w:b/>
        </w:rPr>
      </w:pPr>
    </w:p>
    <w:p w14:paraId="19A385CA" w14:textId="77777777" w:rsidR="00B766B7" w:rsidRPr="00D8775F" w:rsidRDefault="00B766B7" w:rsidP="00B766B7">
      <w:pPr>
        <w:jc w:val="center"/>
        <w:rPr>
          <w:b/>
        </w:rPr>
      </w:pPr>
      <w:r w:rsidRPr="00D8775F">
        <w:rPr>
          <w:b/>
        </w:rPr>
        <w:t>The Central Region of the Drosophila Co-Repressor Groucho as a Regulatory Hub</w:t>
      </w:r>
    </w:p>
    <w:p w14:paraId="3150689E" w14:textId="77777777" w:rsidR="00B766B7" w:rsidRDefault="00B766B7" w:rsidP="00B766B7">
      <w:pPr>
        <w:jc w:val="center"/>
      </w:pPr>
    </w:p>
    <w:p w14:paraId="74CA4981" w14:textId="77777777" w:rsidR="00B766B7" w:rsidRDefault="00B766B7" w:rsidP="00B766B7"/>
    <w:p w14:paraId="0F72C2BB" w14:textId="77777777" w:rsidR="00B766B7" w:rsidRDefault="00B766B7" w:rsidP="00B766B7">
      <w:r>
        <w:br w:type="page"/>
      </w:r>
    </w:p>
    <w:p w14:paraId="40A5282C" w14:textId="77777777" w:rsidR="00B766B7" w:rsidRDefault="00B766B7" w:rsidP="00B766B7">
      <w:pPr>
        <w:spacing w:line="480" w:lineRule="auto"/>
        <w:ind w:firstLine="720"/>
      </w:pPr>
      <w:r>
        <w:t>In this chapter I present data from a publication that identified multiple Groucho-interacting proteins. The influence of these proteins on Gro-mediated repression was investigated through a reporter assay and transcriptome analyses of RNAi-treated cells. I carried out the bioinformatic analyses of the RNA-seq data presented in figures 4 and 6.</w:t>
      </w:r>
    </w:p>
    <w:p w14:paraId="1B02E838" w14:textId="77777777" w:rsidR="00B766B7" w:rsidRDefault="00B766B7" w:rsidP="00B766B7">
      <w:r>
        <w:br w:type="page"/>
      </w:r>
    </w:p>
    <w:p w14:paraId="599363B7" w14:textId="77777777" w:rsidR="00B766B7" w:rsidRDefault="00B766B7" w:rsidP="00B766B7">
      <w:pPr>
        <w:spacing w:line="480" w:lineRule="auto"/>
      </w:pPr>
      <w:r>
        <w:rPr>
          <w:noProof/>
        </w:rPr>
        <w:drawing>
          <wp:inline distT="0" distB="0" distL="0" distR="0" wp14:anchorId="035C5DC9" wp14:editId="098687B8">
            <wp:extent cx="5937250" cy="7678420"/>
            <wp:effectExtent l="0" t="0" r="6350" b="0"/>
            <wp:docPr id="31" name="Picture 31" descr="ch4_manuscript.figures/jbc_manuscript.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4_manuscript.figures/jbc_manuscript.split.1.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0665463D" w14:textId="77777777" w:rsidR="00B766B7" w:rsidRDefault="00B766B7" w:rsidP="00B766B7">
      <w:r>
        <w:br w:type="page"/>
      </w:r>
    </w:p>
    <w:p w14:paraId="76445511" w14:textId="77777777" w:rsidR="00B766B7" w:rsidRDefault="00B766B7" w:rsidP="00B766B7">
      <w:pPr>
        <w:spacing w:line="480" w:lineRule="auto"/>
      </w:pPr>
      <w:r>
        <w:rPr>
          <w:noProof/>
        </w:rPr>
        <w:drawing>
          <wp:inline distT="0" distB="0" distL="0" distR="0" wp14:anchorId="09114AF4" wp14:editId="77753373">
            <wp:extent cx="5937250" cy="7678420"/>
            <wp:effectExtent l="0" t="0" r="6350" b="0"/>
            <wp:docPr id="38" name="Picture 38" descr="ch4_manuscript.figures/jbc_manuscript.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4_manuscript.figures/jbc_manuscript.split.2.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3680753F" w14:textId="77777777" w:rsidR="00B766B7" w:rsidRDefault="00B766B7" w:rsidP="00B766B7">
      <w:r>
        <w:br w:type="page"/>
      </w:r>
    </w:p>
    <w:p w14:paraId="791EC654" w14:textId="77777777" w:rsidR="00B766B7" w:rsidRDefault="00B766B7" w:rsidP="00B766B7">
      <w:pPr>
        <w:spacing w:line="480" w:lineRule="auto"/>
      </w:pPr>
      <w:r>
        <w:rPr>
          <w:noProof/>
        </w:rPr>
        <w:drawing>
          <wp:inline distT="0" distB="0" distL="0" distR="0" wp14:anchorId="6643C78C" wp14:editId="514B40F7">
            <wp:extent cx="5937250" cy="7678420"/>
            <wp:effectExtent l="0" t="0" r="0" b="0"/>
            <wp:docPr id="39" name="Picture 39" descr="ch4_manuscript.figures/jbc_manuscript.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4_manuscript.figures/jbc_manuscript.split.3.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2CAB798E" w14:textId="77777777" w:rsidR="00B766B7" w:rsidRDefault="00B766B7" w:rsidP="00B766B7">
      <w:r>
        <w:br w:type="page"/>
      </w:r>
    </w:p>
    <w:p w14:paraId="49630BEF" w14:textId="77777777" w:rsidR="00B766B7" w:rsidRDefault="00B766B7" w:rsidP="00B766B7">
      <w:pPr>
        <w:spacing w:line="480" w:lineRule="auto"/>
      </w:pPr>
      <w:r>
        <w:rPr>
          <w:noProof/>
        </w:rPr>
        <w:drawing>
          <wp:inline distT="0" distB="0" distL="0" distR="0" wp14:anchorId="4F082E47" wp14:editId="07E43EE0">
            <wp:extent cx="5937250" cy="7678420"/>
            <wp:effectExtent l="0" t="0" r="0" b="0"/>
            <wp:docPr id="40" name="Picture 40" descr="ch4_manuscript.figures/jbc_manuscript.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4_manuscript.figures/jbc_manuscript.split.4.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77CDB75F" w14:textId="77777777" w:rsidR="00B766B7" w:rsidRDefault="00B766B7" w:rsidP="00B766B7">
      <w:r>
        <w:br w:type="page"/>
      </w:r>
    </w:p>
    <w:p w14:paraId="2A00B8C4" w14:textId="77777777" w:rsidR="00B766B7" w:rsidRDefault="00B766B7" w:rsidP="00B766B7">
      <w:pPr>
        <w:spacing w:line="480" w:lineRule="auto"/>
      </w:pPr>
      <w:r>
        <w:rPr>
          <w:noProof/>
        </w:rPr>
        <w:drawing>
          <wp:inline distT="0" distB="0" distL="0" distR="0" wp14:anchorId="5A4CCC20" wp14:editId="4F3FBCAB">
            <wp:extent cx="5937250" cy="7678420"/>
            <wp:effectExtent l="0" t="0" r="0" b="0"/>
            <wp:docPr id="43" name="Picture 43" descr="ch4_manuscript.figures/jbc_manuscript.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_manuscript.figures/jbc_manuscript.split.5.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78BCF76A" w14:textId="77777777" w:rsidR="00B766B7" w:rsidRDefault="00B766B7" w:rsidP="00B766B7">
      <w:r>
        <w:br w:type="page"/>
      </w:r>
    </w:p>
    <w:p w14:paraId="046C90E7" w14:textId="77777777" w:rsidR="00B766B7" w:rsidRDefault="00B766B7" w:rsidP="00B766B7">
      <w:pPr>
        <w:spacing w:line="480" w:lineRule="auto"/>
      </w:pPr>
      <w:r>
        <w:rPr>
          <w:noProof/>
        </w:rPr>
        <w:drawing>
          <wp:inline distT="0" distB="0" distL="0" distR="0" wp14:anchorId="5B35CC2E" wp14:editId="39E6D54E">
            <wp:extent cx="5937250" cy="7678420"/>
            <wp:effectExtent l="0" t="0" r="6350" b="0"/>
            <wp:docPr id="44" name="Picture 44" descr="ch4_manuscript.figures/jbc_manuscript.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4_manuscript.figures/jbc_manuscript.split.6.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53FF96E7" w14:textId="77777777" w:rsidR="00B766B7" w:rsidRDefault="00B766B7" w:rsidP="00B766B7">
      <w:r>
        <w:br w:type="page"/>
      </w:r>
    </w:p>
    <w:p w14:paraId="0F4D0379" w14:textId="77777777" w:rsidR="00B766B7" w:rsidRDefault="00B766B7" w:rsidP="00B766B7">
      <w:pPr>
        <w:spacing w:line="480" w:lineRule="auto"/>
      </w:pPr>
      <w:r>
        <w:rPr>
          <w:noProof/>
        </w:rPr>
        <w:drawing>
          <wp:inline distT="0" distB="0" distL="0" distR="0" wp14:anchorId="6791EDF2" wp14:editId="64624A3C">
            <wp:extent cx="5937250" cy="7678420"/>
            <wp:effectExtent l="0" t="0" r="0" b="0"/>
            <wp:docPr id="45" name="Picture 45" descr="ch4_manuscript.figures/jbc_manuscript.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4_manuscript.figures/jbc_manuscript.split.7.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188AED7C" w14:textId="77777777" w:rsidR="00B766B7" w:rsidRDefault="00B766B7" w:rsidP="00B766B7">
      <w:r>
        <w:br w:type="page"/>
      </w:r>
    </w:p>
    <w:p w14:paraId="24C56E30" w14:textId="77777777" w:rsidR="00B766B7" w:rsidRDefault="00B766B7" w:rsidP="00B766B7">
      <w:pPr>
        <w:spacing w:line="480" w:lineRule="auto"/>
      </w:pPr>
      <w:r>
        <w:rPr>
          <w:noProof/>
        </w:rPr>
        <w:drawing>
          <wp:inline distT="0" distB="0" distL="0" distR="0" wp14:anchorId="29C6BA29" wp14:editId="47E092FB">
            <wp:extent cx="5937250" cy="7678420"/>
            <wp:effectExtent l="0" t="0" r="6350" b="0"/>
            <wp:docPr id="46" name="Picture 46" descr="ch4_manuscript.figures/jbc_manuscript.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4_manuscript.figures/jbc_manuscript.split.8.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4520ED7F" w14:textId="77777777" w:rsidR="00B766B7" w:rsidRDefault="00B766B7" w:rsidP="00B766B7">
      <w:r>
        <w:br w:type="page"/>
      </w:r>
    </w:p>
    <w:p w14:paraId="1B43F49C" w14:textId="77777777" w:rsidR="00B766B7" w:rsidRDefault="00B766B7" w:rsidP="00B766B7">
      <w:pPr>
        <w:spacing w:line="480" w:lineRule="auto"/>
      </w:pPr>
      <w:r>
        <w:rPr>
          <w:noProof/>
        </w:rPr>
        <w:drawing>
          <wp:inline distT="0" distB="0" distL="0" distR="0" wp14:anchorId="0D738A18" wp14:editId="24856535">
            <wp:extent cx="5937250" cy="7678420"/>
            <wp:effectExtent l="0" t="0" r="6350" b="0"/>
            <wp:docPr id="47" name="Picture 47" descr="ch4_manuscript.figures/jbc_manuscript.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4_manuscript.figures/jbc_manuscript.split.9.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190BC57D" w14:textId="77777777" w:rsidR="00B766B7" w:rsidRDefault="00B766B7" w:rsidP="00B766B7">
      <w:r>
        <w:br w:type="page"/>
      </w:r>
    </w:p>
    <w:p w14:paraId="73A40474" w14:textId="77777777" w:rsidR="00B766B7" w:rsidRDefault="00B766B7" w:rsidP="00B766B7">
      <w:pPr>
        <w:spacing w:line="480" w:lineRule="auto"/>
      </w:pPr>
      <w:r>
        <w:rPr>
          <w:noProof/>
        </w:rPr>
        <w:drawing>
          <wp:inline distT="0" distB="0" distL="0" distR="0" wp14:anchorId="2C88555B" wp14:editId="053F5942">
            <wp:extent cx="5934075" cy="7688580"/>
            <wp:effectExtent l="0" t="0" r="9525" b="0"/>
            <wp:docPr id="48" name="Picture 48" descr="ch4_manuscript.figures/jbc_manuscript.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4_manuscript.figures/jbc_manuscript.split.10.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764BD13F" w14:textId="77777777" w:rsidR="00B766B7" w:rsidRDefault="00B766B7" w:rsidP="00B766B7">
      <w:r>
        <w:br w:type="page"/>
      </w:r>
    </w:p>
    <w:p w14:paraId="55A74882" w14:textId="77777777" w:rsidR="00B766B7" w:rsidRDefault="00B766B7" w:rsidP="00B766B7">
      <w:pPr>
        <w:spacing w:line="480" w:lineRule="auto"/>
      </w:pPr>
      <w:r>
        <w:rPr>
          <w:noProof/>
        </w:rPr>
        <w:drawing>
          <wp:inline distT="0" distB="0" distL="0" distR="0" wp14:anchorId="6A4FDA3E" wp14:editId="14746F3E">
            <wp:extent cx="5934075" cy="7688580"/>
            <wp:effectExtent l="0" t="0" r="9525" b="0"/>
            <wp:docPr id="49" name="Picture 49" descr="ch4_manuscript.figures/jbc_manuscript.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4_manuscript.figures/jbc_manuscript.split.11.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0D958F5A" w14:textId="77777777" w:rsidR="00B766B7" w:rsidRDefault="00B766B7" w:rsidP="00B766B7">
      <w:r>
        <w:br w:type="page"/>
      </w:r>
    </w:p>
    <w:p w14:paraId="3DA9274B" w14:textId="77777777" w:rsidR="00B766B7" w:rsidRDefault="00B766B7" w:rsidP="00B766B7">
      <w:pPr>
        <w:spacing w:line="480" w:lineRule="auto"/>
      </w:pPr>
      <w:r>
        <w:rPr>
          <w:noProof/>
        </w:rPr>
        <w:drawing>
          <wp:inline distT="0" distB="0" distL="0" distR="0" wp14:anchorId="51DC5485" wp14:editId="0CA35899">
            <wp:extent cx="5934075" cy="7688580"/>
            <wp:effectExtent l="0" t="0" r="9525" b="0"/>
            <wp:docPr id="50" name="Picture 50" descr="ch4_manuscript.figures/jbc_manuscript.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4_manuscript.figures/jbc_manuscript.split.12.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1D55398C" w14:textId="77777777" w:rsidR="00B766B7" w:rsidRDefault="00B766B7" w:rsidP="00B766B7">
      <w:r>
        <w:br w:type="page"/>
      </w:r>
    </w:p>
    <w:p w14:paraId="698D6668" w14:textId="77777777" w:rsidR="00B766B7" w:rsidRDefault="00B766B7" w:rsidP="00B766B7">
      <w:pPr>
        <w:spacing w:line="480" w:lineRule="auto"/>
      </w:pPr>
      <w:r>
        <w:rPr>
          <w:noProof/>
        </w:rPr>
        <w:drawing>
          <wp:inline distT="0" distB="0" distL="0" distR="0" wp14:anchorId="718A96BB" wp14:editId="6CC58A21">
            <wp:extent cx="5934075" cy="7688580"/>
            <wp:effectExtent l="0" t="0" r="0" b="0"/>
            <wp:docPr id="51" name="Picture 51" descr="ch4_manuscript.figures/jbc_manuscript.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4_manuscript.figures/jbc_manuscript.split.13.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709E869C" w14:textId="77777777" w:rsidR="00B766B7" w:rsidRDefault="00B766B7" w:rsidP="00B766B7">
      <w:r>
        <w:br w:type="page"/>
      </w:r>
    </w:p>
    <w:p w14:paraId="0C9EFEEB" w14:textId="77777777" w:rsidR="00B766B7" w:rsidRDefault="00B766B7" w:rsidP="00B766B7">
      <w:pPr>
        <w:spacing w:line="480" w:lineRule="auto"/>
      </w:pPr>
      <w:r>
        <w:rPr>
          <w:noProof/>
        </w:rPr>
        <w:drawing>
          <wp:inline distT="0" distB="0" distL="0" distR="0" wp14:anchorId="7150FA1D" wp14:editId="4A981A8D">
            <wp:extent cx="5934075" cy="7688580"/>
            <wp:effectExtent l="0" t="0" r="0" b="0"/>
            <wp:docPr id="52" name="Picture 52" descr="ch4_manuscript.figures/jbc_manuscript.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4_manuscript.figures/jbc_manuscript.split.14.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AA634BE" w14:textId="77777777" w:rsidR="00B766B7" w:rsidRDefault="00B766B7" w:rsidP="00B766B7">
      <w:r>
        <w:br w:type="page"/>
      </w:r>
    </w:p>
    <w:p w14:paraId="65423FC7" w14:textId="77777777" w:rsidR="00B766B7" w:rsidRDefault="00B766B7" w:rsidP="00B766B7">
      <w:pPr>
        <w:spacing w:line="480" w:lineRule="auto"/>
      </w:pPr>
      <w:r>
        <w:rPr>
          <w:noProof/>
        </w:rPr>
        <w:drawing>
          <wp:inline distT="0" distB="0" distL="0" distR="0" wp14:anchorId="483F8257" wp14:editId="47782BC1">
            <wp:extent cx="5934075" cy="7688580"/>
            <wp:effectExtent l="0" t="0" r="9525" b="0"/>
            <wp:docPr id="53" name="Picture 53" descr="ch4_manuscript.figures/jbc_manuscript.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4_manuscript.figures/jbc_manuscript.split.15.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39959E91" w14:textId="77777777" w:rsidR="00B766B7" w:rsidRDefault="00B766B7" w:rsidP="00B766B7">
      <w:r>
        <w:br w:type="page"/>
      </w:r>
    </w:p>
    <w:p w14:paraId="3BF10262" w14:textId="77777777" w:rsidR="00B766B7" w:rsidRDefault="00B766B7" w:rsidP="00B766B7">
      <w:pPr>
        <w:spacing w:line="480" w:lineRule="auto"/>
      </w:pPr>
      <w:r>
        <w:rPr>
          <w:noProof/>
        </w:rPr>
        <w:drawing>
          <wp:inline distT="0" distB="0" distL="0" distR="0" wp14:anchorId="68337762" wp14:editId="1977D680">
            <wp:extent cx="5934075" cy="7688580"/>
            <wp:effectExtent l="0" t="0" r="9525" b="0"/>
            <wp:docPr id="54" name="Picture 54" descr="ch4_manuscript.figures/jbc_manuscript.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4_manuscript.figures/jbc_manuscript.split.16.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27F53E0C" w14:textId="77777777" w:rsidR="00B766B7" w:rsidRDefault="00B766B7" w:rsidP="00B766B7">
      <w:r>
        <w:br w:type="page"/>
      </w:r>
    </w:p>
    <w:p w14:paraId="065A210A" w14:textId="77777777" w:rsidR="00B766B7" w:rsidRDefault="00B766B7" w:rsidP="00B766B7">
      <w:pPr>
        <w:spacing w:line="480" w:lineRule="auto"/>
      </w:pPr>
      <w:r>
        <w:rPr>
          <w:noProof/>
        </w:rPr>
        <w:drawing>
          <wp:inline distT="0" distB="0" distL="0" distR="0" wp14:anchorId="256CB58F" wp14:editId="567DE63F">
            <wp:extent cx="5934075" cy="7688580"/>
            <wp:effectExtent l="0" t="0" r="9525" b="0"/>
            <wp:docPr id="55" name="Picture 55" descr="ch4_manuscript.figures/jbc_manuscript.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4_manuscript.figures/jbc_manuscript.split.17.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AB22578" w14:textId="77777777" w:rsidR="00B766B7" w:rsidRDefault="00B766B7" w:rsidP="00B766B7">
      <w:r>
        <w:br w:type="page"/>
      </w:r>
    </w:p>
    <w:p w14:paraId="2F544636" w14:textId="77777777" w:rsidR="00B766B7" w:rsidRDefault="00B766B7" w:rsidP="00B766B7">
      <w:pPr>
        <w:spacing w:line="480" w:lineRule="auto"/>
      </w:pPr>
      <w:r>
        <w:rPr>
          <w:noProof/>
        </w:rPr>
        <w:drawing>
          <wp:inline distT="0" distB="0" distL="0" distR="0" wp14:anchorId="36F6DAAD" wp14:editId="372FE5E1">
            <wp:extent cx="5934075" cy="7688580"/>
            <wp:effectExtent l="0" t="0" r="9525" b="0"/>
            <wp:docPr id="56" name="Picture 56" descr="ch4_manuscript.figures/jbc_manuscript.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4_manuscript.figures/jbc_manuscript.split.18.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F164262" w14:textId="77777777" w:rsidR="00B766B7" w:rsidRDefault="00B766B7" w:rsidP="00B766B7">
      <w:r>
        <w:br w:type="page"/>
      </w:r>
    </w:p>
    <w:p w14:paraId="23FD8F5B" w14:textId="77777777" w:rsidR="00B766B7" w:rsidRDefault="00B766B7" w:rsidP="00B766B7">
      <w:pPr>
        <w:spacing w:line="480" w:lineRule="auto"/>
      </w:pPr>
      <w:r>
        <w:rPr>
          <w:noProof/>
        </w:rPr>
        <w:drawing>
          <wp:inline distT="0" distB="0" distL="0" distR="0" wp14:anchorId="4392CA12" wp14:editId="715EEC81">
            <wp:extent cx="5934075" cy="7688580"/>
            <wp:effectExtent l="0" t="0" r="9525" b="0"/>
            <wp:docPr id="57" name="Picture 57" descr="ch4_manuscript.figures/jbc_manuscript.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4_manuscript.figures/jbc_manuscript.split.19.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1716329" w14:textId="77777777" w:rsidR="00B766B7" w:rsidRDefault="00B766B7" w:rsidP="00B766B7">
      <w:r>
        <w:br w:type="page"/>
      </w:r>
    </w:p>
    <w:p w14:paraId="05F5F237" w14:textId="77777777" w:rsidR="00B766B7" w:rsidRDefault="00B766B7" w:rsidP="00B766B7">
      <w:pPr>
        <w:spacing w:line="480" w:lineRule="auto"/>
      </w:pPr>
      <w:r>
        <w:rPr>
          <w:noProof/>
        </w:rPr>
        <w:drawing>
          <wp:inline distT="0" distB="0" distL="0" distR="0" wp14:anchorId="61A3F424" wp14:editId="69D9FCD7">
            <wp:extent cx="5934075" cy="7688580"/>
            <wp:effectExtent l="0" t="0" r="9525" b="0"/>
            <wp:docPr id="58" name="Picture 58" descr="ch4_manuscript.figures/jbc_manuscript.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4_manuscript.figures/jbc_manuscript.split.20.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759E50C" w14:textId="77777777" w:rsidR="00B766B7" w:rsidRDefault="00B766B7" w:rsidP="00B766B7">
      <w:r>
        <w:br w:type="page"/>
      </w:r>
    </w:p>
    <w:p w14:paraId="5EB4D89F" w14:textId="77777777" w:rsidR="00B766B7" w:rsidRDefault="00B766B7" w:rsidP="00B766B7">
      <w:pPr>
        <w:spacing w:line="480" w:lineRule="auto"/>
      </w:pPr>
      <w:r>
        <w:rPr>
          <w:noProof/>
        </w:rPr>
        <w:drawing>
          <wp:inline distT="0" distB="0" distL="0" distR="0" wp14:anchorId="6AC5B64B" wp14:editId="3DEF548E">
            <wp:extent cx="5934075" cy="7688580"/>
            <wp:effectExtent l="0" t="0" r="0" b="0"/>
            <wp:docPr id="59" name="Picture 59" descr="ch4_manuscript.figures/jbc_manuscript.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4_manuscript.figures/jbc_manuscript.split.21.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AE72EBE" w14:textId="77777777" w:rsidR="00B766B7" w:rsidRDefault="00B766B7" w:rsidP="00B766B7">
      <w:r>
        <w:br w:type="page"/>
      </w:r>
    </w:p>
    <w:p w14:paraId="71F906D6" w14:textId="77777777" w:rsidR="00B766B7" w:rsidRDefault="00B766B7" w:rsidP="00B766B7">
      <w:pPr>
        <w:spacing w:line="480" w:lineRule="auto"/>
      </w:pPr>
      <w:r>
        <w:rPr>
          <w:noProof/>
        </w:rPr>
        <w:drawing>
          <wp:inline distT="0" distB="0" distL="0" distR="0" wp14:anchorId="218BA86D" wp14:editId="05C9131A">
            <wp:extent cx="5934075" cy="7688580"/>
            <wp:effectExtent l="0" t="0" r="0" b="0"/>
            <wp:docPr id="60" name="Picture 60" descr="ch4_manuscript.figures/jbc_manuscript.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4_manuscript.figures/jbc_manuscript.split.22.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79883B72" w14:textId="77777777" w:rsidR="00B766B7" w:rsidRDefault="00B766B7" w:rsidP="00B766B7">
      <w:r>
        <w:br w:type="page"/>
      </w:r>
    </w:p>
    <w:p w14:paraId="7A5D806B" w14:textId="77777777" w:rsidR="00B766B7" w:rsidRDefault="00B766B7" w:rsidP="00B766B7">
      <w:pPr>
        <w:spacing w:line="480" w:lineRule="auto"/>
      </w:pPr>
      <w:r>
        <w:rPr>
          <w:noProof/>
        </w:rPr>
        <w:drawing>
          <wp:inline distT="0" distB="0" distL="0" distR="0" wp14:anchorId="0DEE7416" wp14:editId="0FE826D8">
            <wp:extent cx="5934075" cy="7688580"/>
            <wp:effectExtent l="0" t="0" r="0" b="0"/>
            <wp:docPr id="61" name="Picture 61" descr="ch4_manuscript.figures/jbc_manuscript.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4_manuscript.figures/jbc_manuscript.split.23.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70147A63" w14:textId="77777777" w:rsidR="00B766B7" w:rsidRDefault="00B766B7" w:rsidP="00B766B7">
      <w:r>
        <w:br w:type="page"/>
      </w:r>
    </w:p>
    <w:p w14:paraId="5CA808FF" w14:textId="77777777" w:rsidR="00B766B7" w:rsidRDefault="00B766B7" w:rsidP="00B766B7">
      <w:pPr>
        <w:spacing w:line="480" w:lineRule="auto"/>
      </w:pPr>
      <w:r>
        <w:rPr>
          <w:noProof/>
        </w:rPr>
        <w:drawing>
          <wp:inline distT="0" distB="0" distL="0" distR="0" wp14:anchorId="5826DE72" wp14:editId="66309B2C">
            <wp:extent cx="5934075" cy="7688580"/>
            <wp:effectExtent l="0" t="0" r="0" b="0"/>
            <wp:docPr id="62" name="Picture 62" descr="ch4_manuscript.figures/jbc_manuscript.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4_manuscript.figures/jbc_manuscript.split.24.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356E012B" w14:textId="77777777" w:rsidR="00B766B7" w:rsidRDefault="00B766B7" w:rsidP="00B766B7">
      <w:r>
        <w:br w:type="page"/>
      </w:r>
    </w:p>
    <w:p w14:paraId="582FA2FD" w14:textId="77777777" w:rsidR="00B766B7" w:rsidRDefault="00B766B7" w:rsidP="00B766B7">
      <w:pPr>
        <w:spacing w:line="480" w:lineRule="auto"/>
      </w:pPr>
      <w:r>
        <w:rPr>
          <w:noProof/>
        </w:rPr>
        <w:drawing>
          <wp:inline distT="0" distB="0" distL="0" distR="0" wp14:anchorId="71BDC611" wp14:editId="18646746">
            <wp:extent cx="5934075" cy="7688580"/>
            <wp:effectExtent l="0" t="0" r="0" b="0"/>
            <wp:docPr id="63" name="Picture 63" descr="ch4_manuscript.figures/jbc_manuscript.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4_manuscript.figures/jbc_manuscript.split.25.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368CB1FB" w14:textId="77777777" w:rsidR="00B766B7" w:rsidRDefault="00B766B7" w:rsidP="00B766B7">
      <w:r>
        <w:br w:type="page"/>
      </w:r>
    </w:p>
    <w:p w14:paraId="4E94BD81" w14:textId="77777777" w:rsidR="00B766B7" w:rsidRDefault="00B766B7" w:rsidP="00B766B7">
      <w:pPr>
        <w:spacing w:line="480" w:lineRule="auto"/>
      </w:pPr>
      <w:r>
        <w:rPr>
          <w:noProof/>
        </w:rPr>
        <w:drawing>
          <wp:inline distT="0" distB="0" distL="0" distR="0" wp14:anchorId="5EDAADE3" wp14:editId="064DC5EB">
            <wp:extent cx="5934075" cy="7688580"/>
            <wp:effectExtent l="0" t="0" r="0" b="0"/>
            <wp:docPr id="64" name="Picture 64" descr="ch4_manuscript.figures/jbc_manuscript.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4_manuscript.figures/jbc_manuscript.split.26.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3B36D71A" w14:textId="77777777" w:rsidR="000371C9" w:rsidRDefault="000371C9"/>
    <w:sectPr w:rsidR="000371C9" w:rsidSect="001E3292">
      <w:footerReference w:type="even" r:id="rId73"/>
      <w:footerReference w:type="default" r:id="rId74"/>
      <w:pgSz w:w="12240" w:h="15840"/>
      <w:pgMar w:top="1440" w:right="1800" w:bottom="1440" w:left="180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lbert Courey" w:date="2015-11-11T10:39:00Z" w:initials="AC">
    <w:p w14:paraId="70AE83C9" w14:textId="77777777" w:rsidR="00B766B7" w:rsidRDefault="00B766B7" w:rsidP="00B766B7">
      <w:pPr>
        <w:pStyle w:val="CommentText"/>
      </w:pPr>
      <w:r>
        <w:rPr>
          <w:rStyle w:val="CommentReference"/>
        </w:rPr>
        <w:annotationRef/>
      </w:r>
      <w:r>
        <w:t>You need to incorporate references to your figures. Perhaps you could include one or two more figures. Flow charts showing Groucho’s position in various regulatory circuits would be helpful.</w:t>
      </w:r>
    </w:p>
  </w:comment>
  <w:comment w:id="4" w:author="Albert Courey" w:date="2015-11-11T09:41:00Z" w:initials="AC">
    <w:p w14:paraId="7202B7CB" w14:textId="77777777" w:rsidR="00B766B7" w:rsidRDefault="00B766B7" w:rsidP="00B766B7">
      <w:pPr>
        <w:pStyle w:val="CommentText"/>
      </w:pPr>
      <w:r>
        <w:rPr>
          <w:rStyle w:val="CommentReference"/>
        </w:rPr>
        <w:annotationRef/>
      </w:r>
      <w:r>
        <w:t>Add Wiam’s review, which contains more up-to-date information on this.</w:t>
      </w:r>
    </w:p>
  </w:comment>
  <w:comment w:id="5" w:author="Albert Courey" w:date="2015-11-11T09:43:00Z" w:initials="AC">
    <w:p w14:paraId="6D51D7A9" w14:textId="77777777" w:rsidR="00B766B7" w:rsidRDefault="00B766B7" w:rsidP="00B766B7">
      <w:pPr>
        <w:pStyle w:val="CommentText"/>
      </w:pPr>
      <w:r>
        <w:rPr>
          <w:rStyle w:val="CommentReference"/>
        </w:rPr>
        <w:annotationRef/>
      </w:r>
      <w:r>
        <w:t>Whenever you cite multiple papers in a row, they should all be enclosed in a single set of parentheses.</w:t>
      </w:r>
    </w:p>
  </w:comment>
  <w:comment w:id="6" w:author="Albert Courey" w:date="2015-11-11T09:46:00Z" w:initials="AC">
    <w:p w14:paraId="77CB6467" w14:textId="77777777" w:rsidR="00B766B7" w:rsidRDefault="00B766B7" w:rsidP="00B766B7">
      <w:pPr>
        <w:pStyle w:val="CommentText"/>
      </w:pPr>
      <w:r>
        <w:rPr>
          <w:rStyle w:val="CommentReference"/>
        </w:rPr>
        <w:annotationRef/>
      </w:r>
      <w:r>
        <w:t>This would seem an obvious place to cite Pak’s JBC paper. On the other hand, I’m thinking that you could include Pak’s paper as a chapter in your thesis (Chapter 4?). You would precede it with a one paragraph explanation of your contribution to the work. In that case, you might not want to cite it here.</w:t>
      </w:r>
    </w:p>
  </w:comment>
  <w:comment w:id="7" w:author="Albert Courey" w:date="2015-11-11T09:49:00Z" w:initials="AC">
    <w:p w14:paraId="50D7C6EB" w14:textId="77777777" w:rsidR="00B766B7" w:rsidRDefault="00B766B7" w:rsidP="00B766B7">
      <w:pPr>
        <w:pStyle w:val="CommentText"/>
      </w:pPr>
      <w:r>
        <w:rPr>
          <w:rStyle w:val="CommentReference"/>
        </w:rPr>
        <w:annotationRef/>
      </w:r>
      <w:r>
        <w:t>This is confusing. It doesn’t contain a WD domain so how does it interact with factors recruited to the WD domain? Unless you want to explain this better you should leave it out.</w:t>
      </w:r>
    </w:p>
  </w:comment>
  <w:comment w:id="8" w:author="Albert Courey" w:date="2015-11-11T10:20:00Z" w:initials="AC">
    <w:p w14:paraId="00F6F6D3" w14:textId="77777777" w:rsidR="00B766B7" w:rsidRDefault="00B766B7" w:rsidP="00B766B7">
      <w:pPr>
        <w:pStyle w:val="CommentText"/>
      </w:pPr>
      <w:r>
        <w:rPr>
          <w:rStyle w:val="CommentReference"/>
        </w:rPr>
        <w:annotationRef/>
      </w:r>
      <w:r>
        <w:t>You need to find a reference for the runt family. Look up papers from Gail Flores when she was in the Banerjee lab.</w:t>
      </w:r>
    </w:p>
  </w:comment>
  <w:comment w:id="9" w:author="Albert Courey" w:date="2015-11-11T10:37:00Z" w:initials="AC">
    <w:p w14:paraId="1D679AC7" w14:textId="77777777" w:rsidR="00B766B7" w:rsidRDefault="00B766B7" w:rsidP="00B766B7">
      <w:pPr>
        <w:pStyle w:val="CommentText"/>
      </w:pPr>
      <w:r>
        <w:rPr>
          <w:rStyle w:val="CommentReference"/>
        </w:rPr>
        <w:annotationRef/>
      </w:r>
      <w:r>
        <w:t>You could use a paragraph that sums up this section bringing out common themes. Otherwise it just reads like a collection of unrelated facts. A common theme that you could mention is that Gro is required for enforcing the off state of target genes thereby preventing leaky expression in the absence of a signal.</w:t>
      </w:r>
    </w:p>
  </w:comment>
  <w:comment w:id="10" w:author="Albert Courey" w:date="2015-11-11T10:36:00Z" w:initials="AC">
    <w:p w14:paraId="2AA97885" w14:textId="77777777" w:rsidR="00B766B7" w:rsidRDefault="00B766B7" w:rsidP="00B766B7">
      <w:pPr>
        <w:pStyle w:val="CommentText"/>
      </w:pPr>
      <w:r>
        <w:rPr>
          <w:rStyle w:val="CommentReference"/>
        </w:rPr>
        <w:annotationRef/>
      </w:r>
      <w:r>
        <w:t>The terminal pattern formation system is a part of the larger anteroposterior pattern formation system, which includes the anterior, posterior, and terminal systems. So it doesn’t make sense to say axial and terminal patterning.</w:t>
      </w:r>
    </w:p>
  </w:comment>
  <w:comment w:id="11" w:author="Albert Courey" w:date="2015-11-11T11:50:00Z" w:initials="AC">
    <w:p w14:paraId="42815C72" w14:textId="77777777" w:rsidR="00B766B7" w:rsidRDefault="00B766B7" w:rsidP="00B766B7">
      <w:pPr>
        <w:pStyle w:val="CommentText"/>
      </w:pPr>
      <w:r>
        <w:rPr>
          <w:rStyle w:val="CommentReference"/>
        </w:rPr>
        <w:annotationRef/>
      </w:r>
      <w:r>
        <w:t xml:space="preserve">I would add bit more here, perhaps adding some kind of model figure that summarizes the hypothesized mechanisms of repression. </w:t>
      </w:r>
    </w:p>
  </w:comment>
  <w:comment w:id="12" w:author="Albert Courey" w:date="2015-11-16T14:57:00Z" w:initials="AC">
    <w:p w14:paraId="77C4669A" w14:textId="77777777" w:rsidR="00B766B7" w:rsidRDefault="00B766B7" w:rsidP="00B766B7">
      <w:pPr>
        <w:pStyle w:val="CommentText"/>
      </w:pPr>
      <w:r>
        <w:rPr>
          <w:rStyle w:val="CommentReference"/>
        </w:rPr>
        <w:annotationRef/>
      </w:r>
      <w:r>
        <w:t>This paragraph needs references.</w:t>
      </w:r>
    </w:p>
  </w:comment>
  <w:comment w:id="13" w:author="Albert Courey" w:date="2015-08-13T11:49:00Z" w:initials="AC">
    <w:p w14:paraId="44A11ABB" w14:textId="77777777" w:rsidR="00B766B7" w:rsidRDefault="00B766B7" w:rsidP="00B766B7">
      <w:pPr>
        <w:pStyle w:val="CommentText"/>
      </w:pPr>
      <w:r>
        <w:rPr>
          <w:rStyle w:val="CommentReference"/>
        </w:rPr>
        <w:annotationRef/>
      </w:r>
      <w:r>
        <w:t>Compared to what percentage in the overexpression embryos?</w:t>
      </w:r>
    </w:p>
  </w:comment>
  <w:comment w:id="15" w:author="Albert Courey" w:date="2015-11-16T15:36:00Z" w:initials="AC">
    <w:p w14:paraId="738B4A47" w14:textId="77777777" w:rsidR="00B766B7" w:rsidRDefault="00B766B7" w:rsidP="00B766B7">
      <w:pPr>
        <w:pStyle w:val="CommentText"/>
      </w:pPr>
      <w:r>
        <w:rPr>
          <w:rStyle w:val="CommentReference"/>
        </w:rPr>
        <w:annotationRef/>
      </w:r>
      <w:r>
        <w:t>Need to beef up this discussion.</w:t>
      </w:r>
    </w:p>
  </w:comment>
  <w:comment w:id="20" w:author="Albert Courey" w:date="2015-11-13T14:16:00Z" w:initials="AC">
    <w:p w14:paraId="41AD7789" w14:textId="77777777" w:rsidR="00B766B7" w:rsidRDefault="00B766B7" w:rsidP="00B766B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21" w:author="Albert Courey" w:date="2015-11-13T14:55:00Z" w:initials="AC">
    <w:p w14:paraId="36CF926B" w14:textId="77777777" w:rsidR="00B766B7" w:rsidRDefault="00B766B7" w:rsidP="00B766B7">
      <w:pPr>
        <w:pStyle w:val="CommentText"/>
      </w:pPr>
      <w:r>
        <w:rPr>
          <w:rStyle w:val="CommentReference"/>
        </w:rPr>
        <w:annotationRef/>
      </w:r>
      <w:r>
        <w:t>This is a trivial result just related to the way the libraries were made. Have you looked at the polyadenylated transcripts that fall the farthest from the diagonal to see if there are any commonalities?</w:t>
      </w:r>
    </w:p>
  </w:comment>
  <w:comment w:id="22" w:author="Albert Courey" w:date="2015-11-12T18:18:00Z" w:initials="AC">
    <w:p w14:paraId="5430EFEE" w14:textId="77777777" w:rsidR="00B766B7" w:rsidRDefault="00B766B7" w:rsidP="00B766B7">
      <w:pPr>
        <w:pStyle w:val="CommentText"/>
      </w:pPr>
      <w:r>
        <w:rPr>
          <w:rStyle w:val="CommentReference"/>
        </w:rPr>
        <w:annotationRef/>
      </w:r>
      <w:r>
        <w:t>I don’t think I fully understand 2-26. How does the figure differentiate between genes that are activated by Gro and those that are repressed by Gro?</w:t>
      </w:r>
    </w:p>
  </w:comment>
  <w:comment w:id="23" w:author="Albert Courey" w:date="2015-11-13T14:51:00Z" w:initials="AC">
    <w:p w14:paraId="74716E3A" w14:textId="77777777" w:rsidR="00B766B7" w:rsidRDefault="00B766B7" w:rsidP="00B766B7">
      <w:pPr>
        <w:pStyle w:val="CommentText"/>
      </w:pPr>
      <w:r>
        <w:rPr>
          <w:rStyle w:val="CommentReference"/>
        </w:rPr>
        <w:annotationRef/>
      </w:r>
      <w:r>
        <w:t>I think it would be better to move the stuff about Pol II pausing from Chapter 2 into this chapter and combine it with the material in this section.</w:t>
      </w:r>
    </w:p>
  </w:comment>
  <w:comment w:id="24" w:author="Albert Courey" w:date="2015-11-13T14:56:00Z" w:initials="AC">
    <w:p w14:paraId="3E9E8F12" w14:textId="77777777" w:rsidR="00B766B7" w:rsidRDefault="00B766B7" w:rsidP="00B766B7">
      <w:pPr>
        <w:pStyle w:val="CommentText"/>
      </w:pPr>
      <w:r>
        <w:rPr>
          <w:rStyle w:val="CommentReference"/>
        </w:rPr>
        <w:annotationRef/>
      </w:r>
      <w:r>
        <w:t>These graphs need a much clearer explanation. I don’t understand them. For example, why does the x axis goo from -1 to +1. Is the transcriptional start site at 0 or is it at -1?</w:t>
      </w:r>
    </w:p>
  </w:comment>
  <w:comment w:id="26" w:author="Albert Courey" w:date="2015-11-13T14:36:00Z" w:initials="AC">
    <w:p w14:paraId="63E383DF" w14:textId="77777777" w:rsidR="00B766B7" w:rsidRDefault="00B766B7" w:rsidP="00B766B7">
      <w:pPr>
        <w:pStyle w:val="CommentText"/>
      </w:pPr>
      <w:r>
        <w:rPr>
          <w:rStyle w:val="CommentReference"/>
        </w:rPr>
        <w:annotationRef/>
      </w:r>
      <w:r>
        <w:t>This needs to be beefed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AE83C9" w15:done="0"/>
  <w15:commentEx w15:paraId="7202B7CB" w15:done="0"/>
  <w15:commentEx w15:paraId="6D51D7A9" w15:done="0"/>
  <w15:commentEx w15:paraId="77CB6467" w15:done="0"/>
  <w15:commentEx w15:paraId="50D7C6EB" w15:done="0"/>
  <w15:commentEx w15:paraId="00F6F6D3" w15:done="0"/>
  <w15:commentEx w15:paraId="1D679AC7" w15:done="0"/>
  <w15:commentEx w15:paraId="2AA97885" w15:done="0"/>
  <w15:commentEx w15:paraId="42815C72" w15:done="0"/>
  <w15:commentEx w15:paraId="77C4669A" w15:done="0"/>
  <w15:commentEx w15:paraId="44A11ABB" w15:done="0"/>
  <w15:commentEx w15:paraId="738B4A47" w15:done="0"/>
  <w15:commentEx w15:paraId="41AD7789" w15:done="0"/>
  <w15:commentEx w15:paraId="36CF926B" w15:done="0"/>
  <w15:commentEx w15:paraId="5430EFEE" w15:done="0"/>
  <w15:commentEx w15:paraId="74716E3A" w15:done="0"/>
  <w15:commentEx w15:paraId="3E9E8F12" w15:done="0"/>
  <w15:commentEx w15:paraId="63E383D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E448247" w14:textId="77777777" w:rsidR="00901EFE" w:rsidRDefault="00901EFE" w:rsidP="001E3292">
      <w:pPr>
        <w:spacing w:after="0"/>
      </w:pPr>
      <w:r>
        <w:separator/>
      </w:r>
    </w:p>
  </w:endnote>
  <w:endnote w:type="continuationSeparator" w:id="0">
    <w:p w14:paraId="05B1CB82" w14:textId="77777777" w:rsidR="00901EFE" w:rsidRDefault="00901EFE" w:rsidP="001E32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63C323" w14:textId="77777777" w:rsidR="001E3292" w:rsidRDefault="001E3292" w:rsidP="0012139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5294C60" w14:textId="77777777" w:rsidR="001E3292" w:rsidRDefault="001E3292">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6A34C7" w14:textId="77777777" w:rsidR="001E3292" w:rsidRDefault="001E3292" w:rsidP="0012139F">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w:t>
    </w:r>
    <w:r>
      <w:rPr>
        <w:rStyle w:val="PageNumber"/>
      </w:rPr>
      <w:fldChar w:fldCharType="end"/>
    </w:r>
  </w:p>
  <w:p w14:paraId="0B8AAF0D" w14:textId="77777777" w:rsidR="001E3292" w:rsidRDefault="001E3292">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A04CCFF" w14:textId="77777777" w:rsidR="00901EFE" w:rsidRDefault="00901EFE" w:rsidP="001E3292">
      <w:pPr>
        <w:spacing w:after="0"/>
      </w:pPr>
      <w:r>
        <w:separator/>
      </w:r>
    </w:p>
  </w:footnote>
  <w:footnote w:type="continuationSeparator" w:id="0">
    <w:p w14:paraId="5CFEDAE8" w14:textId="77777777" w:rsidR="00901EFE" w:rsidRDefault="00901EFE" w:rsidP="001E3292">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9D03A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6B13ED6"/>
    <w:multiLevelType w:val="multilevel"/>
    <w:tmpl w:val="23003F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6B7"/>
    <w:rsid w:val="000371C9"/>
    <w:rsid w:val="001E3292"/>
    <w:rsid w:val="006B7416"/>
    <w:rsid w:val="0080421C"/>
    <w:rsid w:val="00901EFE"/>
    <w:rsid w:val="00B766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A8463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6B7"/>
    <w:pPr>
      <w:spacing w:after="200"/>
    </w:pPr>
  </w:style>
  <w:style w:type="paragraph" w:styleId="Heading1">
    <w:name w:val="heading 1"/>
    <w:basedOn w:val="Normal"/>
    <w:next w:val="Normal"/>
    <w:link w:val="Heading1Char"/>
    <w:uiPriority w:val="9"/>
    <w:qFormat/>
    <w:rsid w:val="00B766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BodyText"/>
    <w:link w:val="Heading2Char"/>
    <w:uiPriority w:val="9"/>
    <w:unhideWhenUsed/>
    <w:qFormat/>
    <w:rsid w:val="00B766B7"/>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Heading3">
    <w:name w:val="heading 3"/>
    <w:basedOn w:val="Normal"/>
    <w:next w:val="BodyText"/>
    <w:link w:val="Heading3Char"/>
    <w:uiPriority w:val="9"/>
    <w:unhideWhenUsed/>
    <w:qFormat/>
    <w:rsid w:val="00B766B7"/>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B766B7"/>
    <w:pPr>
      <w:keepNext/>
      <w:keepLines/>
      <w:spacing w:before="200" w:after="0"/>
      <w:outlineLvl w:val="3"/>
    </w:pPr>
    <w:rPr>
      <w:rFonts w:asciiTheme="majorHAnsi" w:eastAsiaTheme="majorEastAsia" w:hAnsiTheme="majorHAnsi" w:cstheme="majorBidi"/>
      <w:b/>
      <w:bCs/>
      <w:color w:val="5B9BD5" w:themeColor="accent1"/>
    </w:rPr>
  </w:style>
  <w:style w:type="paragraph" w:styleId="Heading5">
    <w:name w:val="heading 5"/>
    <w:basedOn w:val="Normal"/>
    <w:next w:val="BodyText"/>
    <w:link w:val="Heading5Char"/>
    <w:uiPriority w:val="9"/>
    <w:unhideWhenUsed/>
    <w:qFormat/>
    <w:rsid w:val="00B766B7"/>
    <w:pPr>
      <w:keepNext/>
      <w:keepLines/>
      <w:spacing w:before="200" w:after="0"/>
      <w:outlineLvl w:val="4"/>
    </w:pPr>
    <w:rPr>
      <w:rFonts w:asciiTheme="majorHAnsi" w:eastAsiaTheme="majorEastAsia" w:hAnsiTheme="majorHAnsi" w:cstheme="majorBidi"/>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766B7"/>
    <w:pPr>
      <w:spacing w:before="180" w:after="180"/>
    </w:pPr>
  </w:style>
  <w:style w:type="character" w:customStyle="1" w:styleId="BodyTextChar">
    <w:name w:val="Body Text Char"/>
    <w:basedOn w:val="DefaultParagraphFont"/>
    <w:link w:val="BodyText"/>
    <w:rsid w:val="00B766B7"/>
  </w:style>
  <w:style w:type="paragraph" w:customStyle="1" w:styleId="FirstParagraph">
    <w:name w:val="First Paragraph"/>
    <w:basedOn w:val="BodyText"/>
    <w:next w:val="BodyText"/>
    <w:qFormat/>
    <w:rsid w:val="00B766B7"/>
  </w:style>
  <w:style w:type="character" w:customStyle="1" w:styleId="Heading1Char">
    <w:name w:val="Heading 1 Char"/>
    <w:basedOn w:val="DefaultParagraphFont"/>
    <w:link w:val="Heading1"/>
    <w:uiPriority w:val="9"/>
    <w:rsid w:val="00B766B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BodyText"/>
    <w:uiPriority w:val="39"/>
    <w:unhideWhenUsed/>
    <w:qFormat/>
    <w:rsid w:val="00B766B7"/>
    <w:pPr>
      <w:spacing w:line="259" w:lineRule="auto"/>
      <w:outlineLvl w:val="9"/>
    </w:pPr>
  </w:style>
  <w:style w:type="paragraph" w:styleId="TOC2">
    <w:name w:val="toc 2"/>
    <w:basedOn w:val="Normal"/>
    <w:next w:val="Normal"/>
    <w:autoRedefine/>
    <w:uiPriority w:val="39"/>
    <w:unhideWhenUsed/>
    <w:rsid w:val="00B766B7"/>
    <w:pPr>
      <w:spacing w:after="0"/>
      <w:ind w:left="240"/>
    </w:pPr>
    <w:rPr>
      <w:b/>
      <w:sz w:val="22"/>
      <w:szCs w:val="22"/>
    </w:rPr>
  </w:style>
  <w:style w:type="paragraph" w:styleId="TOC1">
    <w:name w:val="toc 1"/>
    <w:basedOn w:val="Normal"/>
    <w:next w:val="Normal"/>
    <w:autoRedefine/>
    <w:uiPriority w:val="39"/>
    <w:unhideWhenUsed/>
    <w:rsid w:val="00B766B7"/>
    <w:pPr>
      <w:spacing w:before="120" w:after="0"/>
    </w:pPr>
    <w:rPr>
      <w:b/>
    </w:rPr>
  </w:style>
  <w:style w:type="paragraph" w:styleId="TOC3">
    <w:name w:val="toc 3"/>
    <w:basedOn w:val="Normal"/>
    <w:next w:val="Normal"/>
    <w:autoRedefine/>
    <w:uiPriority w:val="39"/>
    <w:unhideWhenUsed/>
    <w:rsid w:val="00B766B7"/>
    <w:pPr>
      <w:spacing w:after="0"/>
      <w:ind w:left="480"/>
    </w:pPr>
    <w:rPr>
      <w:sz w:val="22"/>
      <w:szCs w:val="22"/>
    </w:rPr>
  </w:style>
  <w:style w:type="character" w:customStyle="1" w:styleId="Heading2Char">
    <w:name w:val="Heading 2 Char"/>
    <w:basedOn w:val="DefaultParagraphFont"/>
    <w:link w:val="Heading2"/>
    <w:uiPriority w:val="9"/>
    <w:rsid w:val="00B766B7"/>
    <w:rPr>
      <w:rFonts w:asciiTheme="majorHAnsi" w:eastAsiaTheme="majorEastAsia" w:hAnsiTheme="majorHAnsi" w:cstheme="majorBidi"/>
      <w:b/>
      <w:bCs/>
      <w:color w:val="5B9BD5" w:themeColor="accent1"/>
      <w:sz w:val="32"/>
      <w:szCs w:val="32"/>
    </w:rPr>
  </w:style>
  <w:style w:type="character" w:customStyle="1" w:styleId="Heading3Char">
    <w:name w:val="Heading 3 Char"/>
    <w:basedOn w:val="DefaultParagraphFont"/>
    <w:link w:val="Heading3"/>
    <w:uiPriority w:val="9"/>
    <w:rsid w:val="00B766B7"/>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B766B7"/>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rsid w:val="00B766B7"/>
    <w:rPr>
      <w:rFonts w:asciiTheme="majorHAnsi" w:eastAsiaTheme="majorEastAsia" w:hAnsiTheme="majorHAnsi" w:cstheme="majorBidi"/>
      <w:i/>
      <w:iCs/>
      <w:color w:val="5B9BD5" w:themeColor="accent1"/>
    </w:rPr>
  </w:style>
  <w:style w:type="paragraph" w:customStyle="1" w:styleId="Compact">
    <w:name w:val="Compact"/>
    <w:basedOn w:val="BodyText"/>
    <w:qFormat/>
    <w:rsid w:val="00B766B7"/>
    <w:pPr>
      <w:spacing w:before="36" w:after="36"/>
    </w:pPr>
  </w:style>
  <w:style w:type="paragraph" w:styleId="Title">
    <w:name w:val="Title"/>
    <w:basedOn w:val="Normal"/>
    <w:next w:val="BodyText"/>
    <w:link w:val="TitleChar"/>
    <w:qFormat/>
    <w:rsid w:val="00B766B7"/>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B766B7"/>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B766B7"/>
    <w:pPr>
      <w:spacing w:before="240"/>
    </w:pPr>
    <w:rPr>
      <w:sz w:val="30"/>
      <w:szCs w:val="30"/>
    </w:rPr>
  </w:style>
  <w:style w:type="character" w:customStyle="1" w:styleId="SubtitleChar">
    <w:name w:val="Subtitle Char"/>
    <w:basedOn w:val="DefaultParagraphFont"/>
    <w:link w:val="Subtitle"/>
    <w:rsid w:val="00B766B7"/>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B766B7"/>
    <w:pPr>
      <w:keepNext/>
      <w:keepLines/>
      <w:spacing w:after="200"/>
      <w:jc w:val="center"/>
    </w:pPr>
  </w:style>
  <w:style w:type="paragraph" w:styleId="Date">
    <w:name w:val="Date"/>
    <w:next w:val="BodyText"/>
    <w:link w:val="DateChar"/>
    <w:qFormat/>
    <w:rsid w:val="00B766B7"/>
    <w:pPr>
      <w:keepNext/>
      <w:keepLines/>
      <w:spacing w:after="200"/>
      <w:jc w:val="center"/>
    </w:pPr>
  </w:style>
  <w:style w:type="character" w:customStyle="1" w:styleId="DateChar">
    <w:name w:val="Date Char"/>
    <w:basedOn w:val="DefaultParagraphFont"/>
    <w:link w:val="Date"/>
    <w:rsid w:val="00B766B7"/>
  </w:style>
  <w:style w:type="paragraph" w:customStyle="1" w:styleId="Abstract">
    <w:name w:val="Abstract"/>
    <w:basedOn w:val="Normal"/>
    <w:next w:val="BodyText"/>
    <w:qFormat/>
    <w:rsid w:val="00B766B7"/>
    <w:pPr>
      <w:keepNext/>
      <w:keepLines/>
      <w:spacing w:before="300" w:after="300"/>
    </w:pPr>
    <w:rPr>
      <w:sz w:val="20"/>
      <w:szCs w:val="20"/>
    </w:rPr>
  </w:style>
  <w:style w:type="paragraph" w:styleId="Bibliography">
    <w:name w:val="Bibliography"/>
    <w:basedOn w:val="Normal"/>
    <w:qFormat/>
    <w:rsid w:val="00B766B7"/>
  </w:style>
  <w:style w:type="paragraph" w:styleId="BlockText">
    <w:name w:val="Block Text"/>
    <w:basedOn w:val="BodyText"/>
    <w:next w:val="BodyText"/>
    <w:uiPriority w:val="9"/>
    <w:unhideWhenUsed/>
    <w:qFormat/>
    <w:rsid w:val="00B766B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B766B7"/>
  </w:style>
  <w:style w:type="character" w:customStyle="1" w:styleId="FootnoteTextChar">
    <w:name w:val="Footnote Text Char"/>
    <w:basedOn w:val="DefaultParagraphFont"/>
    <w:link w:val="FootnoteText"/>
    <w:uiPriority w:val="9"/>
    <w:rsid w:val="00B766B7"/>
  </w:style>
  <w:style w:type="paragraph" w:customStyle="1" w:styleId="DefinitionTerm">
    <w:name w:val="Definition Term"/>
    <w:basedOn w:val="Normal"/>
    <w:next w:val="Definition"/>
    <w:rsid w:val="00B766B7"/>
    <w:pPr>
      <w:keepNext/>
      <w:keepLines/>
      <w:spacing w:after="0"/>
    </w:pPr>
    <w:rPr>
      <w:b/>
    </w:rPr>
  </w:style>
  <w:style w:type="paragraph" w:customStyle="1" w:styleId="Definition">
    <w:name w:val="Definition"/>
    <w:basedOn w:val="Normal"/>
    <w:rsid w:val="00B766B7"/>
  </w:style>
  <w:style w:type="paragraph" w:styleId="Caption">
    <w:name w:val="caption"/>
    <w:basedOn w:val="Normal"/>
    <w:link w:val="CaptionChar"/>
    <w:rsid w:val="00B766B7"/>
    <w:pPr>
      <w:spacing w:after="120"/>
    </w:pPr>
    <w:rPr>
      <w:i/>
    </w:rPr>
  </w:style>
  <w:style w:type="paragraph" w:customStyle="1" w:styleId="TableCaption">
    <w:name w:val="Table Caption"/>
    <w:basedOn w:val="Caption"/>
    <w:rsid w:val="00B766B7"/>
    <w:pPr>
      <w:keepNext/>
    </w:pPr>
  </w:style>
  <w:style w:type="paragraph" w:customStyle="1" w:styleId="ImageCaption">
    <w:name w:val="Image Caption"/>
    <w:basedOn w:val="Caption"/>
    <w:rsid w:val="00B766B7"/>
  </w:style>
  <w:style w:type="paragraph" w:customStyle="1" w:styleId="Figure">
    <w:name w:val="Figure"/>
    <w:basedOn w:val="Normal"/>
    <w:rsid w:val="00B766B7"/>
  </w:style>
  <w:style w:type="paragraph" w:customStyle="1" w:styleId="FigurewithCaption">
    <w:name w:val="Figure with Caption"/>
    <w:basedOn w:val="Figure"/>
    <w:rsid w:val="00B766B7"/>
    <w:pPr>
      <w:keepNext/>
    </w:pPr>
  </w:style>
  <w:style w:type="character" w:customStyle="1" w:styleId="CaptionChar">
    <w:name w:val="Caption Char"/>
    <w:basedOn w:val="DefaultParagraphFont"/>
    <w:link w:val="Caption"/>
    <w:rsid w:val="00B766B7"/>
    <w:rPr>
      <w:i/>
    </w:rPr>
  </w:style>
  <w:style w:type="character" w:customStyle="1" w:styleId="VerbatimChar">
    <w:name w:val="Verbatim Char"/>
    <w:basedOn w:val="CaptionChar"/>
    <w:link w:val="SourceCode"/>
    <w:rsid w:val="00B766B7"/>
    <w:rPr>
      <w:rFonts w:ascii="Consolas" w:hAnsi="Consolas"/>
      <w:i/>
      <w:sz w:val="22"/>
    </w:rPr>
  </w:style>
  <w:style w:type="character" w:styleId="FootnoteReference">
    <w:name w:val="footnote reference"/>
    <w:basedOn w:val="CaptionChar"/>
    <w:rsid w:val="00B766B7"/>
    <w:rPr>
      <w:i/>
      <w:vertAlign w:val="superscript"/>
    </w:rPr>
  </w:style>
  <w:style w:type="character" w:styleId="Hyperlink">
    <w:name w:val="Hyperlink"/>
    <w:basedOn w:val="CaptionChar"/>
    <w:uiPriority w:val="99"/>
    <w:rsid w:val="00B766B7"/>
    <w:rPr>
      <w:i/>
      <w:color w:val="5B9BD5" w:themeColor="accent1"/>
    </w:rPr>
  </w:style>
  <w:style w:type="paragraph" w:customStyle="1" w:styleId="SourceCode">
    <w:name w:val="Source Code"/>
    <w:basedOn w:val="Normal"/>
    <w:link w:val="VerbatimChar"/>
    <w:rsid w:val="00B766B7"/>
    <w:pPr>
      <w:wordWrap w:val="0"/>
    </w:pPr>
    <w:rPr>
      <w:rFonts w:ascii="Consolas" w:hAnsi="Consolas"/>
      <w:i/>
      <w:sz w:val="22"/>
    </w:rPr>
  </w:style>
  <w:style w:type="character" w:customStyle="1" w:styleId="KeywordTok">
    <w:name w:val="KeywordTok"/>
    <w:basedOn w:val="VerbatimChar"/>
    <w:rsid w:val="00B766B7"/>
    <w:rPr>
      <w:rFonts w:ascii="Consolas" w:hAnsi="Consolas"/>
      <w:b/>
      <w:i/>
      <w:color w:val="007020"/>
      <w:sz w:val="22"/>
    </w:rPr>
  </w:style>
  <w:style w:type="character" w:customStyle="1" w:styleId="DataTypeTok">
    <w:name w:val="DataTypeTok"/>
    <w:basedOn w:val="VerbatimChar"/>
    <w:rsid w:val="00B766B7"/>
    <w:rPr>
      <w:rFonts w:ascii="Consolas" w:hAnsi="Consolas"/>
      <w:i/>
      <w:color w:val="902000"/>
      <w:sz w:val="22"/>
    </w:rPr>
  </w:style>
  <w:style w:type="character" w:customStyle="1" w:styleId="DecValTok">
    <w:name w:val="DecValTok"/>
    <w:basedOn w:val="VerbatimChar"/>
    <w:rsid w:val="00B766B7"/>
    <w:rPr>
      <w:rFonts w:ascii="Consolas" w:hAnsi="Consolas"/>
      <w:i/>
      <w:color w:val="40A070"/>
      <w:sz w:val="22"/>
    </w:rPr>
  </w:style>
  <w:style w:type="character" w:customStyle="1" w:styleId="BaseNTok">
    <w:name w:val="BaseNTok"/>
    <w:basedOn w:val="VerbatimChar"/>
    <w:rsid w:val="00B766B7"/>
    <w:rPr>
      <w:rFonts w:ascii="Consolas" w:hAnsi="Consolas"/>
      <w:i/>
      <w:color w:val="40A070"/>
      <w:sz w:val="22"/>
    </w:rPr>
  </w:style>
  <w:style w:type="character" w:customStyle="1" w:styleId="FloatTok">
    <w:name w:val="FloatTok"/>
    <w:basedOn w:val="VerbatimChar"/>
    <w:rsid w:val="00B766B7"/>
    <w:rPr>
      <w:rFonts w:ascii="Consolas" w:hAnsi="Consolas"/>
      <w:i/>
      <w:color w:val="40A070"/>
      <w:sz w:val="22"/>
    </w:rPr>
  </w:style>
  <w:style w:type="character" w:customStyle="1" w:styleId="ConstantTok">
    <w:name w:val="ConstantTok"/>
    <w:basedOn w:val="VerbatimChar"/>
    <w:rsid w:val="00B766B7"/>
    <w:rPr>
      <w:rFonts w:ascii="Consolas" w:hAnsi="Consolas"/>
      <w:i/>
      <w:color w:val="880000"/>
      <w:sz w:val="22"/>
    </w:rPr>
  </w:style>
  <w:style w:type="character" w:customStyle="1" w:styleId="CharTok">
    <w:name w:val="CharTok"/>
    <w:basedOn w:val="VerbatimChar"/>
    <w:rsid w:val="00B766B7"/>
    <w:rPr>
      <w:rFonts w:ascii="Consolas" w:hAnsi="Consolas"/>
      <w:i/>
      <w:color w:val="4070A0"/>
      <w:sz w:val="22"/>
    </w:rPr>
  </w:style>
  <w:style w:type="character" w:customStyle="1" w:styleId="SpecialCharTok">
    <w:name w:val="SpecialCharTok"/>
    <w:basedOn w:val="VerbatimChar"/>
    <w:rsid w:val="00B766B7"/>
    <w:rPr>
      <w:rFonts w:ascii="Consolas" w:hAnsi="Consolas"/>
      <w:i/>
      <w:color w:val="4070A0"/>
      <w:sz w:val="22"/>
    </w:rPr>
  </w:style>
  <w:style w:type="character" w:customStyle="1" w:styleId="StringTok">
    <w:name w:val="StringTok"/>
    <w:basedOn w:val="VerbatimChar"/>
    <w:rsid w:val="00B766B7"/>
    <w:rPr>
      <w:rFonts w:ascii="Consolas" w:hAnsi="Consolas"/>
      <w:i/>
      <w:color w:val="4070A0"/>
      <w:sz w:val="22"/>
    </w:rPr>
  </w:style>
  <w:style w:type="character" w:customStyle="1" w:styleId="VerbatimStringTok">
    <w:name w:val="VerbatimStringTok"/>
    <w:basedOn w:val="VerbatimChar"/>
    <w:rsid w:val="00B766B7"/>
    <w:rPr>
      <w:rFonts w:ascii="Consolas" w:hAnsi="Consolas"/>
      <w:i/>
      <w:color w:val="4070A0"/>
      <w:sz w:val="22"/>
    </w:rPr>
  </w:style>
  <w:style w:type="character" w:customStyle="1" w:styleId="SpecialStringTok">
    <w:name w:val="SpecialStringTok"/>
    <w:basedOn w:val="VerbatimChar"/>
    <w:rsid w:val="00B766B7"/>
    <w:rPr>
      <w:rFonts w:ascii="Consolas" w:hAnsi="Consolas"/>
      <w:i/>
      <w:color w:val="BB6688"/>
      <w:sz w:val="22"/>
    </w:rPr>
  </w:style>
  <w:style w:type="character" w:customStyle="1" w:styleId="ImportTok">
    <w:name w:val="ImportTok"/>
    <w:basedOn w:val="VerbatimChar"/>
    <w:rsid w:val="00B766B7"/>
    <w:rPr>
      <w:rFonts w:ascii="Consolas" w:hAnsi="Consolas"/>
      <w:i/>
      <w:sz w:val="22"/>
    </w:rPr>
  </w:style>
  <w:style w:type="character" w:customStyle="1" w:styleId="CommentTok">
    <w:name w:val="CommentTok"/>
    <w:basedOn w:val="VerbatimChar"/>
    <w:rsid w:val="00B766B7"/>
    <w:rPr>
      <w:rFonts w:ascii="Consolas" w:hAnsi="Consolas"/>
      <w:i w:val="0"/>
      <w:color w:val="60A0B0"/>
      <w:sz w:val="22"/>
    </w:rPr>
  </w:style>
  <w:style w:type="character" w:customStyle="1" w:styleId="DocumentationTok">
    <w:name w:val="DocumentationTok"/>
    <w:basedOn w:val="VerbatimChar"/>
    <w:rsid w:val="00B766B7"/>
    <w:rPr>
      <w:rFonts w:ascii="Consolas" w:hAnsi="Consolas"/>
      <w:i w:val="0"/>
      <w:color w:val="BA2121"/>
      <w:sz w:val="22"/>
    </w:rPr>
  </w:style>
  <w:style w:type="character" w:customStyle="1" w:styleId="AnnotationTok">
    <w:name w:val="AnnotationTok"/>
    <w:basedOn w:val="VerbatimChar"/>
    <w:rsid w:val="00B766B7"/>
    <w:rPr>
      <w:rFonts w:ascii="Consolas" w:hAnsi="Consolas"/>
      <w:b/>
      <w:i w:val="0"/>
      <w:color w:val="60A0B0"/>
      <w:sz w:val="22"/>
    </w:rPr>
  </w:style>
  <w:style w:type="character" w:customStyle="1" w:styleId="CommentVarTok">
    <w:name w:val="CommentVarTok"/>
    <w:basedOn w:val="VerbatimChar"/>
    <w:rsid w:val="00B766B7"/>
    <w:rPr>
      <w:rFonts w:ascii="Consolas" w:hAnsi="Consolas"/>
      <w:b/>
      <w:i w:val="0"/>
      <w:color w:val="60A0B0"/>
      <w:sz w:val="22"/>
    </w:rPr>
  </w:style>
  <w:style w:type="character" w:customStyle="1" w:styleId="OtherTok">
    <w:name w:val="OtherTok"/>
    <w:basedOn w:val="VerbatimChar"/>
    <w:rsid w:val="00B766B7"/>
    <w:rPr>
      <w:rFonts w:ascii="Consolas" w:hAnsi="Consolas"/>
      <w:i/>
      <w:color w:val="007020"/>
      <w:sz w:val="22"/>
    </w:rPr>
  </w:style>
  <w:style w:type="character" w:customStyle="1" w:styleId="FunctionTok">
    <w:name w:val="FunctionTok"/>
    <w:basedOn w:val="VerbatimChar"/>
    <w:rsid w:val="00B766B7"/>
    <w:rPr>
      <w:rFonts w:ascii="Consolas" w:hAnsi="Consolas"/>
      <w:i/>
      <w:color w:val="06287E"/>
      <w:sz w:val="22"/>
    </w:rPr>
  </w:style>
  <w:style w:type="character" w:customStyle="1" w:styleId="VariableTok">
    <w:name w:val="VariableTok"/>
    <w:basedOn w:val="VerbatimChar"/>
    <w:rsid w:val="00B766B7"/>
    <w:rPr>
      <w:rFonts w:ascii="Consolas" w:hAnsi="Consolas"/>
      <w:i/>
      <w:color w:val="19177C"/>
      <w:sz w:val="22"/>
    </w:rPr>
  </w:style>
  <w:style w:type="character" w:customStyle="1" w:styleId="ControlFlowTok">
    <w:name w:val="ControlFlowTok"/>
    <w:basedOn w:val="VerbatimChar"/>
    <w:rsid w:val="00B766B7"/>
    <w:rPr>
      <w:rFonts w:ascii="Consolas" w:hAnsi="Consolas"/>
      <w:b/>
      <w:i/>
      <w:color w:val="007020"/>
      <w:sz w:val="22"/>
    </w:rPr>
  </w:style>
  <w:style w:type="character" w:customStyle="1" w:styleId="OperatorTok">
    <w:name w:val="OperatorTok"/>
    <w:basedOn w:val="VerbatimChar"/>
    <w:rsid w:val="00B766B7"/>
    <w:rPr>
      <w:rFonts w:ascii="Consolas" w:hAnsi="Consolas"/>
      <w:i/>
      <w:color w:val="666666"/>
      <w:sz w:val="22"/>
    </w:rPr>
  </w:style>
  <w:style w:type="character" w:customStyle="1" w:styleId="BuiltInTok">
    <w:name w:val="BuiltInTok"/>
    <w:basedOn w:val="VerbatimChar"/>
    <w:rsid w:val="00B766B7"/>
    <w:rPr>
      <w:rFonts w:ascii="Consolas" w:hAnsi="Consolas"/>
      <w:i/>
      <w:sz w:val="22"/>
    </w:rPr>
  </w:style>
  <w:style w:type="character" w:customStyle="1" w:styleId="ExtensionTok">
    <w:name w:val="ExtensionTok"/>
    <w:basedOn w:val="VerbatimChar"/>
    <w:rsid w:val="00B766B7"/>
    <w:rPr>
      <w:rFonts w:ascii="Consolas" w:hAnsi="Consolas"/>
      <w:i/>
      <w:sz w:val="22"/>
    </w:rPr>
  </w:style>
  <w:style w:type="character" w:customStyle="1" w:styleId="PreprocessorTok">
    <w:name w:val="PreprocessorTok"/>
    <w:basedOn w:val="VerbatimChar"/>
    <w:rsid w:val="00B766B7"/>
    <w:rPr>
      <w:rFonts w:ascii="Consolas" w:hAnsi="Consolas"/>
      <w:i/>
      <w:color w:val="BC7A00"/>
      <w:sz w:val="22"/>
    </w:rPr>
  </w:style>
  <w:style w:type="character" w:customStyle="1" w:styleId="AttributeTok">
    <w:name w:val="AttributeTok"/>
    <w:basedOn w:val="VerbatimChar"/>
    <w:rsid w:val="00B766B7"/>
    <w:rPr>
      <w:rFonts w:ascii="Consolas" w:hAnsi="Consolas"/>
      <w:i/>
      <w:color w:val="7D9029"/>
      <w:sz w:val="22"/>
    </w:rPr>
  </w:style>
  <w:style w:type="character" w:customStyle="1" w:styleId="RegionMarkerTok">
    <w:name w:val="RegionMarkerTok"/>
    <w:basedOn w:val="VerbatimChar"/>
    <w:rsid w:val="00B766B7"/>
    <w:rPr>
      <w:rFonts w:ascii="Consolas" w:hAnsi="Consolas"/>
      <w:i/>
      <w:sz w:val="22"/>
    </w:rPr>
  </w:style>
  <w:style w:type="character" w:customStyle="1" w:styleId="InformationTok">
    <w:name w:val="InformationTok"/>
    <w:basedOn w:val="VerbatimChar"/>
    <w:rsid w:val="00B766B7"/>
    <w:rPr>
      <w:rFonts w:ascii="Consolas" w:hAnsi="Consolas"/>
      <w:b/>
      <w:i w:val="0"/>
      <w:color w:val="60A0B0"/>
      <w:sz w:val="22"/>
    </w:rPr>
  </w:style>
  <w:style w:type="character" w:customStyle="1" w:styleId="WarningTok">
    <w:name w:val="WarningTok"/>
    <w:basedOn w:val="VerbatimChar"/>
    <w:rsid w:val="00B766B7"/>
    <w:rPr>
      <w:rFonts w:ascii="Consolas" w:hAnsi="Consolas"/>
      <w:b/>
      <w:i w:val="0"/>
      <w:color w:val="60A0B0"/>
      <w:sz w:val="22"/>
    </w:rPr>
  </w:style>
  <w:style w:type="character" w:customStyle="1" w:styleId="AlertTok">
    <w:name w:val="AlertTok"/>
    <w:basedOn w:val="VerbatimChar"/>
    <w:rsid w:val="00B766B7"/>
    <w:rPr>
      <w:rFonts w:ascii="Consolas" w:hAnsi="Consolas"/>
      <w:b/>
      <w:i/>
      <w:color w:val="FF0000"/>
      <w:sz w:val="22"/>
    </w:rPr>
  </w:style>
  <w:style w:type="character" w:customStyle="1" w:styleId="ErrorTok">
    <w:name w:val="ErrorTok"/>
    <w:basedOn w:val="VerbatimChar"/>
    <w:rsid w:val="00B766B7"/>
    <w:rPr>
      <w:rFonts w:ascii="Consolas" w:hAnsi="Consolas"/>
      <w:b/>
      <w:i/>
      <w:color w:val="FF0000"/>
      <w:sz w:val="22"/>
    </w:rPr>
  </w:style>
  <w:style w:type="character" w:customStyle="1" w:styleId="NormalTok">
    <w:name w:val="NormalTok"/>
    <w:basedOn w:val="VerbatimChar"/>
    <w:rsid w:val="00B766B7"/>
    <w:rPr>
      <w:rFonts w:ascii="Consolas" w:hAnsi="Consolas"/>
      <w:i/>
      <w:sz w:val="22"/>
    </w:rPr>
  </w:style>
  <w:style w:type="paragraph" w:customStyle="1" w:styleId="EndNoteBibliographyTitle">
    <w:name w:val="EndNote Bibliography Title"/>
    <w:basedOn w:val="Normal"/>
    <w:rsid w:val="00B766B7"/>
    <w:pPr>
      <w:spacing w:after="0"/>
      <w:jc w:val="center"/>
    </w:pPr>
    <w:rPr>
      <w:rFonts w:ascii="Cambria" w:hAnsi="Cambria" w:cs="Times New Roman"/>
    </w:rPr>
  </w:style>
  <w:style w:type="paragraph" w:customStyle="1" w:styleId="EndNoteBibliography">
    <w:name w:val="EndNote Bibliography"/>
    <w:basedOn w:val="Normal"/>
    <w:rsid w:val="00B766B7"/>
    <w:pPr>
      <w:spacing w:after="0"/>
    </w:pPr>
    <w:rPr>
      <w:rFonts w:ascii="Cambria" w:hAnsi="Cambria" w:cs="Times New Roman"/>
    </w:rPr>
  </w:style>
  <w:style w:type="paragraph" w:styleId="NormalWeb">
    <w:name w:val="Normal (Web)"/>
    <w:basedOn w:val="Normal"/>
    <w:uiPriority w:val="99"/>
    <w:semiHidden/>
    <w:unhideWhenUsed/>
    <w:rsid w:val="00B766B7"/>
    <w:pPr>
      <w:spacing w:before="100" w:beforeAutospacing="1" w:after="100" w:afterAutospacing="1"/>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B766B7"/>
    <w:pPr>
      <w:spacing w:after="0"/>
    </w:pPr>
    <w:rPr>
      <w:rFonts w:ascii="Lucida Grande" w:hAnsi="Lucida Grande" w:cs="Times New Roman"/>
      <w:sz w:val="18"/>
      <w:szCs w:val="18"/>
    </w:rPr>
  </w:style>
  <w:style w:type="character" w:customStyle="1" w:styleId="BalloonTextChar">
    <w:name w:val="Balloon Text Char"/>
    <w:basedOn w:val="DefaultParagraphFont"/>
    <w:link w:val="BalloonText"/>
    <w:uiPriority w:val="99"/>
    <w:semiHidden/>
    <w:rsid w:val="00B766B7"/>
    <w:rPr>
      <w:rFonts w:ascii="Lucida Grande" w:hAnsi="Lucida Grande" w:cs="Times New Roman"/>
      <w:sz w:val="18"/>
      <w:szCs w:val="18"/>
    </w:rPr>
  </w:style>
  <w:style w:type="character" w:styleId="CommentReference">
    <w:name w:val="annotation reference"/>
    <w:basedOn w:val="DefaultParagraphFont"/>
    <w:uiPriority w:val="99"/>
    <w:semiHidden/>
    <w:unhideWhenUsed/>
    <w:rsid w:val="00B766B7"/>
    <w:rPr>
      <w:sz w:val="18"/>
      <w:szCs w:val="18"/>
    </w:rPr>
  </w:style>
  <w:style w:type="paragraph" w:styleId="CommentText">
    <w:name w:val="annotation text"/>
    <w:basedOn w:val="Normal"/>
    <w:link w:val="CommentTextChar"/>
    <w:uiPriority w:val="99"/>
    <w:semiHidden/>
    <w:unhideWhenUsed/>
    <w:rsid w:val="00B766B7"/>
    <w:pPr>
      <w:spacing w:after="0"/>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B766B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766B7"/>
    <w:rPr>
      <w:b/>
      <w:bCs/>
      <w:sz w:val="20"/>
      <w:szCs w:val="20"/>
    </w:rPr>
  </w:style>
  <w:style w:type="character" w:customStyle="1" w:styleId="CommentSubjectChar">
    <w:name w:val="Comment Subject Char"/>
    <w:basedOn w:val="CommentTextChar"/>
    <w:link w:val="CommentSubject"/>
    <w:uiPriority w:val="99"/>
    <w:semiHidden/>
    <w:rsid w:val="00B766B7"/>
    <w:rPr>
      <w:rFonts w:ascii="Times New Roman" w:hAnsi="Times New Roman" w:cs="Times New Roman"/>
      <w:b/>
      <w:bCs/>
      <w:sz w:val="20"/>
      <w:szCs w:val="20"/>
    </w:rPr>
  </w:style>
  <w:style w:type="paragraph" w:styleId="ListParagraph">
    <w:name w:val="List Paragraph"/>
    <w:basedOn w:val="Normal"/>
    <w:uiPriority w:val="34"/>
    <w:qFormat/>
    <w:rsid w:val="00B766B7"/>
    <w:pPr>
      <w:spacing w:after="0"/>
      <w:ind w:left="720"/>
      <w:contextualSpacing/>
    </w:pPr>
    <w:rPr>
      <w:rFonts w:eastAsiaTheme="minorEastAsia"/>
    </w:rPr>
  </w:style>
  <w:style w:type="paragraph" w:styleId="Revision">
    <w:name w:val="Revision"/>
    <w:hidden/>
    <w:uiPriority w:val="99"/>
    <w:semiHidden/>
    <w:rsid w:val="00B766B7"/>
    <w:rPr>
      <w:rFonts w:eastAsiaTheme="minorEastAsia"/>
    </w:rPr>
  </w:style>
  <w:style w:type="character" w:styleId="FollowedHyperlink">
    <w:name w:val="FollowedHyperlink"/>
    <w:basedOn w:val="DefaultParagraphFont"/>
    <w:uiPriority w:val="99"/>
    <w:semiHidden/>
    <w:unhideWhenUsed/>
    <w:rsid w:val="00B766B7"/>
    <w:rPr>
      <w:color w:val="954F72" w:themeColor="followedHyperlink"/>
      <w:u w:val="single"/>
    </w:rPr>
  </w:style>
  <w:style w:type="paragraph" w:customStyle="1" w:styleId="EndNoteCategoryHeading">
    <w:name w:val="EndNote Category Heading"/>
    <w:basedOn w:val="Normal"/>
    <w:rsid w:val="00B766B7"/>
    <w:pPr>
      <w:spacing w:before="120" w:after="120"/>
    </w:pPr>
    <w:rPr>
      <w:rFonts w:eastAsiaTheme="minorEastAsia"/>
      <w:b/>
    </w:rPr>
  </w:style>
  <w:style w:type="paragraph" w:styleId="Footer">
    <w:name w:val="footer"/>
    <w:basedOn w:val="Normal"/>
    <w:link w:val="FooterChar"/>
    <w:uiPriority w:val="99"/>
    <w:unhideWhenUsed/>
    <w:rsid w:val="001E3292"/>
    <w:pPr>
      <w:tabs>
        <w:tab w:val="center" w:pos="4680"/>
        <w:tab w:val="right" w:pos="9360"/>
      </w:tabs>
      <w:spacing w:after="0"/>
    </w:pPr>
  </w:style>
  <w:style w:type="character" w:customStyle="1" w:styleId="FooterChar">
    <w:name w:val="Footer Char"/>
    <w:basedOn w:val="DefaultParagraphFont"/>
    <w:link w:val="Footer"/>
    <w:uiPriority w:val="99"/>
    <w:rsid w:val="001E3292"/>
  </w:style>
  <w:style w:type="character" w:styleId="PageNumber">
    <w:name w:val="page number"/>
    <w:basedOn w:val="DefaultParagraphFont"/>
    <w:uiPriority w:val="99"/>
    <w:semiHidden/>
    <w:unhideWhenUsed/>
    <w:rsid w:val="001E3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emf"/><Relationship Id="rId63" Type="http://schemas.openxmlformats.org/officeDocument/2006/relationships/image" Target="media/image55.emf"/><Relationship Id="rId64" Type="http://schemas.openxmlformats.org/officeDocument/2006/relationships/image" Target="media/image56.emf"/><Relationship Id="rId65" Type="http://schemas.openxmlformats.org/officeDocument/2006/relationships/image" Target="media/image57.emf"/><Relationship Id="rId66" Type="http://schemas.openxmlformats.org/officeDocument/2006/relationships/image" Target="media/image58.emf"/><Relationship Id="rId67" Type="http://schemas.openxmlformats.org/officeDocument/2006/relationships/image" Target="media/image59.emf"/><Relationship Id="rId68" Type="http://schemas.openxmlformats.org/officeDocument/2006/relationships/image" Target="media/image60.emf"/><Relationship Id="rId69" Type="http://schemas.openxmlformats.org/officeDocument/2006/relationships/image" Target="media/image61.emf"/><Relationship Id="rId50" Type="http://schemas.openxmlformats.org/officeDocument/2006/relationships/image" Target="media/image42.emf"/><Relationship Id="rId51" Type="http://schemas.openxmlformats.org/officeDocument/2006/relationships/image" Target="media/image43.emf"/><Relationship Id="rId52" Type="http://schemas.openxmlformats.org/officeDocument/2006/relationships/image" Target="media/image44.emf"/><Relationship Id="rId53" Type="http://schemas.openxmlformats.org/officeDocument/2006/relationships/image" Target="media/image45.emf"/><Relationship Id="rId54" Type="http://schemas.openxmlformats.org/officeDocument/2006/relationships/image" Target="media/image46.emf"/><Relationship Id="rId55" Type="http://schemas.openxmlformats.org/officeDocument/2006/relationships/image" Target="media/image47.emf"/><Relationship Id="rId56" Type="http://schemas.openxmlformats.org/officeDocument/2006/relationships/image" Target="media/image48.emf"/><Relationship Id="rId57" Type="http://schemas.openxmlformats.org/officeDocument/2006/relationships/image" Target="media/image49.emf"/><Relationship Id="rId58" Type="http://schemas.openxmlformats.org/officeDocument/2006/relationships/image" Target="media/image50.emf"/><Relationship Id="rId59" Type="http://schemas.openxmlformats.org/officeDocument/2006/relationships/image" Target="media/image51.emf"/><Relationship Id="rId40" Type="http://schemas.openxmlformats.org/officeDocument/2006/relationships/image" Target="media/image32.emf"/><Relationship Id="rId41" Type="http://schemas.openxmlformats.org/officeDocument/2006/relationships/image" Target="media/image33.emf"/><Relationship Id="rId42" Type="http://schemas.openxmlformats.org/officeDocument/2006/relationships/image" Target="media/image34.emf"/><Relationship Id="rId43" Type="http://schemas.openxmlformats.org/officeDocument/2006/relationships/image" Target="media/image35.emf"/><Relationship Id="rId44" Type="http://schemas.openxmlformats.org/officeDocument/2006/relationships/image" Target="media/image36.emf"/><Relationship Id="rId45" Type="http://schemas.openxmlformats.org/officeDocument/2006/relationships/image" Target="media/image37.emf"/><Relationship Id="rId46" Type="http://schemas.openxmlformats.org/officeDocument/2006/relationships/image" Target="media/image38.emf"/><Relationship Id="rId47" Type="http://schemas.openxmlformats.org/officeDocument/2006/relationships/image" Target="media/image39.emf"/><Relationship Id="rId48" Type="http://schemas.openxmlformats.org/officeDocument/2006/relationships/image" Target="media/image40.emf"/><Relationship Id="rId49" Type="http://schemas.openxmlformats.org/officeDocument/2006/relationships/image" Target="media/image41.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9" Type="http://schemas.openxmlformats.org/officeDocument/2006/relationships/image" Target="media/image1.emf"/><Relationship Id="rId30" Type="http://schemas.openxmlformats.org/officeDocument/2006/relationships/image" Target="media/image22.emf"/><Relationship Id="rId31" Type="http://schemas.openxmlformats.org/officeDocument/2006/relationships/image" Target="media/image23.emf"/><Relationship Id="rId32" Type="http://schemas.openxmlformats.org/officeDocument/2006/relationships/image" Target="media/image24.emf"/><Relationship Id="rId33" Type="http://schemas.openxmlformats.org/officeDocument/2006/relationships/image" Target="media/image25.emf"/><Relationship Id="rId34" Type="http://schemas.openxmlformats.org/officeDocument/2006/relationships/image" Target="media/image26.emf"/><Relationship Id="rId35" Type="http://schemas.openxmlformats.org/officeDocument/2006/relationships/image" Target="media/image27.emf"/><Relationship Id="rId36" Type="http://schemas.openxmlformats.org/officeDocument/2006/relationships/image" Target="media/image28.emf"/><Relationship Id="rId37" Type="http://schemas.openxmlformats.org/officeDocument/2006/relationships/image" Target="media/image29.emf"/><Relationship Id="rId38" Type="http://schemas.openxmlformats.org/officeDocument/2006/relationships/image" Target="media/image30.emf"/><Relationship Id="rId39" Type="http://schemas.openxmlformats.org/officeDocument/2006/relationships/image" Target="media/image31.emf"/><Relationship Id="rId70" Type="http://schemas.openxmlformats.org/officeDocument/2006/relationships/image" Target="media/image62.emf"/><Relationship Id="rId71" Type="http://schemas.openxmlformats.org/officeDocument/2006/relationships/image" Target="media/image63.emf"/><Relationship Id="rId72" Type="http://schemas.openxmlformats.org/officeDocument/2006/relationships/image" Target="media/image64.emf"/><Relationship Id="rId20" Type="http://schemas.openxmlformats.org/officeDocument/2006/relationships/image" Target="media/image12.emf"/><Relationship Id="rId21" Type="http://schemas.openxmlformats.org/officeDocument/2006/relationships/image" Target="media/image13.emf"/><Relationship Id="rId22" Type="http://schemas.openxmlformats.org/officeDocument/2006/relationships/image" Target="media/image14.emf"/><Relationship Id="rId23" Type="http://schemas.openxmlformats.org/officeDocument/2006/relationships/image" Target="media/image15.emf"/><Relationship Id="rId24" Type="http://schemas.openxmlformats.org/officeDocument/2006/relationships/image" Target="media/image16.emf"/><Relationship Id="rId25" Type="http://schemas.openxmlformats.org/officeDocument/2006/relationships/image" Target="media/image17.emf"/><Relationship Id="rId26" Type="http://schemas.openxmlformats.org/officeDocument/2006/relationships/image" Target="media/image18.emf"/><Relationship Id="rId27" Type="http://schemas.openxmlformats.org/officeDocument/2006/relationships/image" Target="media/image19.emf"/><Relationship Id="rId28" Type="http://schemas.openxmlformats.org/officeDocument/2006/relationships/image" Target="media/image20.emf"/><Relationship Id="rId29" Type="http://schemas.openxmlformats.org/officeDocument/2006/relationships/image" Target="media/image21.emf"/><Relationship Id="rId73" Type="http://schemas.openxmlformats.org/officeDocument/2006/relationships/footer" Target="footer1.xml"/><Relationship Id="rId74" Type="http://schemas.openxmlformats.org/officeDocument/2006/relationships/footer" Target="footer2.xml"/><Relationship Id="rId75" Type="http://schemas.openxmlformats.org/officeDocument/2006/relationships/fontTable" Target="fontTable.xml"/><Relationship Id="rId76" Type="http://schemas.openxmlformats.org/officeDocument/2006/relationships/theme" Target="theme/theme1.xml"/><Relationship Id="rId60" Type="http://schemas.openxmlformats.org/officeDocument/2006/relationships/image" Target="media/image52.emf"/><Relationship Id="rId61" Type="http://schemas.openxmlformats.org/officeDocument/2006/relationships/image" Target="media/image53.emf"/><Relationship Id="rId62" Type="http://schemas.openxmlformats.org/officeDocument/2006/relationships/image" Target="media/image54.emf"/><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191</Pages>
  <Words>61828</Words>
  <Characters>352426</Characters>
  <Application>Microsoft Macintosh Word</Application>
  <DocSecurity>0</DocSecurity>
  <Lines>2936</Lines>
  <Paragraphs>826</Paragraphs>
  <ScaleCrop>false</ScaleCrop>
  <LinksUpToDate>false</LinksUpToDate>
  <CharactersWithSpaces>413428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3</cp:revision>
  <cp:lastPrinted>2015-11-18T07:09:00Z</cp:lastPrinted>
  <dcterms:created xsi:type="dcterms:W3CDTF">2015-11-18T07:05:00Z</dcterms:created>
  <dcterms:modified xsi:type="dcterms:W3CDTF">2015-11-18T07:14:00Z</dcterms:modified>
</cp:coreProperties>
</file>